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8B28" w14:textId="77777777" w:rsidR="00CE06AB" w:rsidRPr="00E32AF0" w:rsidRDefault="00CE06AB" w:rsidP="00CE06AB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32AF0">
        <w:rPr>
          <w:rFonts w:ascii="Arial" w:hAnsi="Arial" w:cs="Arial"/>
          <w:b/>
          <w:sz w:val="22"/>
          <w:szCs w:val="22"/>
        </w:rPr>
        <w:t>OBJETIVO</w:t>
      </w:r>
    </w:p>
    <w:p w14:paraId="689F49A8" w14:textId="77777777" w:rsidR="00CE06AB" w:rsidRPr="00E32AF0" w:rsidRDefault="00CE06AB" w:rsidP="00CE06AB">
      <w:pPr>
        <w:jc w:val="both"/>
        <w:rPr>
          <w:rFonts w:ascii="Arial" w:hAnsi="Arial" w:cs="Arial"/>
          <w:b/>
          <w:sz w:val="22"/>
          <w:szCs w:val="22"/>
        </w:rPr>
      </w:pPr>
    </w:p>
    <w:p w14:paraId="41D9A0DA" w14:textId="77777777" w:rsidR="00062432" w:rsidRPr="00E32AF0" w:rsidRDefault="00762E47" w:rsidP="00CE06AB">
      <w:pPr>
        <w:jc w:val="both"/>
        <w:rPr>
          <w:rFonts w:ascii="Arial" w:hAnsi="Arial" w:cs="Arial"/>
          <w:sz w:val="22"/>
          <w:szCs w:val="22"/>
        </w:rPr>
      </w:pPr>
      <w:r w:rsidRPr="00E32AF0">
        <w:rPr>
          <w:rFonts w:ascii="Arial" w:hAnsi="Arial" w:cs="Arial"/>
          <w:sz w:val="22"/>
          <w:szCs w:val="22"/>
        </w:rPr>
        <w:t>Recaudar los servicios públicos de acueducto, alcantarillado y aseo.</w:t>
      </w:r>
    </w:p>
    <w:p w14:paraId="54FC9779" w14:textId="77777777" w:rsidR="00762E47" w:rsidRPr="00E32AF0" w:rsidRDefault="00762E47" w:rsidP="00CE06AB">
      <w:pPr>
        <w:jc w:val="both"/>
        <w:rPr>
          <w:rFonts w:ascii="Arial" w:hAnsi="Arial" w:cs="Arial"/>
          <w:b/>
          <w:sz w:val="22"/>
          <w:szCs w:val="22"/>
        </w:rPr>
      </w:pPr>
    </w:p>
    <w:p w14:paraId="794BD359" w14:textId="77777777" w:rsidR="00CE06AB" w:rsidRPr="00E32AF0" w:rsidRDefault="00CE06AB" w:rsidP="00CE06AB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32AF0">
        <w:rPr>
          <w:rFonts w:ascii="Arial" w:hAnsi="Arial" w:cs="Arial"/>
          <w:b/>
          <w:sz w:val="22"/>
          <w:szCs w:val="22"/>
        </w:rPr>
        <w:t>ALCANCE</w:t>
      </w:r>
    </w:p>
    <w:p w14:paraId="6CF7E7BA" w14:textId="77777777" w:rsidR="00CE06AB" w:rsidRPr="00E32AF0" w:rsidRDefault="00CE06AB" w:rsidP="00CE06AB">
      <w:pPr>
        <w:jc w:val="both"/>
        <w:rPr>
          <w:rFonts w:ascii="Arial" w:hAnsi="Arial" w:cs="Arial"/>
          <w:b/>
          <w:sz w:val="22"/>
          <w:szCs w:val="22"/>
        </w:rPr>
      </w:pPr>
    </w:p>
    <w:p w14:paraId="7D81C812" w14:textId="77777777" w:rsidR="00E05312" w:rsidRPr="00E32AF0" w:rsidRDefault="00E05312" w:rsidP="00CE06AB">
      <w:pPr>
        <w:jc w:val="both"/>
        <w:rPr>
          <w:rFonts w:ascii="Arial" w:hAnsi="Arial" w:cs="Arial"/>
          <w:sz w:val="22"/>
          <w:szCs w:val="22"/>
        </w:rPr>
      </w:pPr>
      <w:r w:rsidRPr="00E32AF0">
        <w:rPr>
          <w:rFonts w:ascii="Arial" w:hAnsi="Arial" w:cs="Arial"/>
          <w:sz w:val="22"/>
          <w:szCs w:val="22"/>
        </w:rPr>
        <w:t>Recaudar los servicios públicos</w:t>
      </w:r>
    </w:p>
    <w:p w14:paraId="76E56454" w14:textId="77777777" w:rsidR="00017673" w:rsidRPr="00E32AF0" w:rsidRDefault="00017673" w:rsidP="00CE06AB">
      <w:pPr>
        <w:jc w:val="both"/>
        <w:rPr>
          <w:rFonts w:ascii="Arial" w:hAnsi="Arial" w:cs="Arial"/>
          <w:sz w:val="22"/>
          <w:szCs w:val="22"/>
        </w:rPr>
      </w:pPr>
    </w:p>
    <w:p w14:paraId="06871A81" w14:textId="77777777" w:rsidR="00CE06AB" w:rsidRPr="00E32AF0" w:rsidRDefault="00CE06AB" w:rsidP="00CE06AB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32AF0">
        <w:rPr>
          <w:rFonts w:ascii="Arial" w:hAnsi="Arial" w:cs="Arial"/>
          <w:b/>
          <w:sz w:val="22"/>
          <w:szCs w:val="22"/>
        </w:rPr>
        <w:t>RESPONSABLE</w:t>
      </w:r>
    </w:p>
    <w:p w14:paraId="081072DA" w14:textId="77777777" w:rsidR="00017673" w:rsidRPr="00E32AF0" w:rsidRDefault="00017673" w:rsidP="00017673">
      <w:pPr>
        <w:jc w:val="both"/>
        <w:rPr>
          <w:rFonts w:ascii="Arial" w:hAnsi="Arial" w:cs="Arial"/>
          <w:b/>
          <w:sz w:val="22"/>
          <w:szCs w:val="22"/>
        </w:rPr>
      </w:pPr>
    </w:p>
    <w:p w14:paraId="7A12BA35" w14:textId="77777777" w:rsidR="00CE06AB" w:rsidRDefault="00CA72F9" w:rsidP="00CE06AB">
      <w:pPr>
        <w:jc w:val="both"/>
        <w:rPr>
          <w:rFonts w:ascii="Arial" w:hAnsi="Arial" w:cs="Arial"/>
          <w:sz w:val="22"/>
          <w:szCs w:val="22"/>
        </w:rPr>
      </w:pPr>
      <w:r w:rsidRPr="00E32AF0">
        <w:rPr>
          <w:rFonts w:ascii="Arial" w:hAnsi="Arial" w:cs="Arial"/>
          <w:sz w:val="22"/>
          <w:szCs w:val="22"/>
        </w:rPr>
        <w:t>Subgerencia Administrativa y Financiera</w:t>
      </w:r>
      <w:r w:rsidR="00DD3AF6" w:rsidRPr="00E32AF0">
        <w:rPr>
          <w:rFonts w:ascii="Arial" w:hAnsi="Arial" w:cs="Arial"/>
          <w:sz w:val="22"/>
          <w:szCs w:val="22"/>
        </w:rPr>
        <w:t xml:space="preserve">, Profesional </w:t>
      </w:r>
      <w:r w:rsidR="002355F5">
        <w:rPr>
          <w:rFonts w:ascii="Arial" w:hAnsi="Arial" w:cs="Arial"/>
          <w:sz w:val="22"/>
          <w:szCs w:val="22"/>
        </w:rPr>
        <w:t>E</w:t>
      </w:r>
      <w:r w:rsidR="00DD3AF6" w:rsidRPr="00E32AF0">
        <w:rPr>
          <w:rFonts w:ascii="Arial" w:hAnsi="Arial" w:cs="Arial"/>
          <w:sz w:val="22"/>
          <w:szCs w:val="22"/>
        </w:rPr>
        <w:t xml:space="preserve">specializado de </w:t>
      </w:r>
      <w:r w:rsidR="002355F5">
        <w:rPr>
          <w:rFonts w:ascii="Arial" w:hAnsi="Arial" w:cs="Arial"/>
          <w:sz w:val="22"/>
          <w:szCs w:val="22"/>
        </w:rPr>
        <w:t>T</w:t>
      </w:r>
      <w:r w:rsidR="00DD3AF6" w:rsidRPr="00E32AF0">
        <w:rPr>
          <w:rFonts w:ascii="Arial" w:hAnsi="Arial" w:cs="Arial"/>
          <w:sz w:val="22"/>
          <w:szCs w:val="22"/>
        </w:rPr>
        <w:t>esorería, Profesional  Especializado de Planeación y   Servicios Públicos.</w:t>
      </w:r>
    </w:p>
    <w:p w14:paraId="5363C24C" w14:textId="77777777" w:rsidR="00F95D54" w:rsidRDefault="00F95D54" w:rsidP="00CE06AB">
      <w:pPr>
        <w:jc w:val="both"/>
        <w:rPr>
          <w:rFonts w:ascii="Arial" w:hAnsi="Arial" w:cs="Arial"/>
          <w:sz w:val="22"/>
          <w:szCs w:val="22"/>
        </w:rPr>
      </w:pPr>
    </w:p>
    <w:p w14:paraId="7FF60555" w14:textId="77777777" w:rsidR="00F95D54" w:rsidRPr="00E32AF0" w:rsidRDefault="00F95D54" w:rsidP="00F95D54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32AF0">
        <w:rPr>
          <w:rFonts w:ascii="Arial" w:hAnsi="Arial" w:cs="Arial"/>
          <w:b/>
          <w:sz w:val="22"/>
          <w:szCs w:val="22"/>
        </w:rPr>
        <w:t>SOPORTE NORMATIVO Y DE REFERENCIA</w:t>
      </w:r>
    </w:p>
    <w:p w14:paraId="1C3785FE" w14:textId="77777777" w:rsidR="00F95D54" w:rsidRPr="00E32AF0" w:rsidRDefault="00F95D54" w:rsidP="00F95D54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191C1B58" w14:textId="77777777" w:rsidR="00F95D54" w:rsidRPr="00E32AF0" w:rsidRDefault="00F95D54" w:rsidP="00F95D54">
      <w:pPr>
        <w:jc w:val="both"/>
        <w:rPr>
          <w:rFonts w:ascii="Arial" w:hAnsi="Arial" w:cs="Arial"/>
          <w:sz w:val="22"/>
          <w:szCs w:val="22"/>
        </w:rPr>
      </w:pPr>
      <w:r w:rsidRPr="00E32AF0">
        <w:rPr>
          <w:rFonts w:ascii="Arial" w:hAnsi="Arial" w:cs="Arial"/>
          <w:sz w:val="22"/>
          <w:szCs w:val="22"/>
        </w:rPr>
        <w:t>Ley 142 de 1994 Decreto 115 de 1996, Ley 225 de 1995</w:t>
      </w:r>
    </w:p>
    <w:p w14:paraId="687C3479" w14:textId="77777777" w:rsidR="00F95D54" w:rsidRPr="00E32AF0" w:rsidRDefault="00F95D54" w:rsidP="00CE06AB">
      <w:pPr>
        <w:jc w:val="both"/>
        <w:rPr>
          <w:rFonts w:ascii="Arial" w:hAnsi="Arial" w:cs="Arial"/>
          <w:sz w:val="22"/>
          <w:szCs w:val="22"/>
        </w:rPr>
      </w:pPr>
    </w:p>
    <w:p w14:paraId="3B7E791E" w14:textId="77777777" w:rsidR="00CA72F9" w:rsidRPr="00E32AF0" w:rsidRDefault="00CA72F9" w:rsidP="00CE06AB">
      <w:pPr>
        <w:jc w:val="both"/>
        <w:rPr>
          <w:rFonts w:ascii="Arial" w:hAnsi="Arial" w:cs="Arial"/>
          <w:sz w:val="22"/>
          <w:szCs w:val="22"/>
        </w:rPr>
      </w:pPr>
    </w:p>
    <w:p w14:paraId="7DF94318" w14:textId="77777777" w:rsidR="00CE06AB" w:rsidRPr="00E32AF0" w:rsidRDefault="00CE06AB" w:rsidP="00CE06AB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32AF0">
        <w:rPr>
          <w:rFonts w:ascii="Arial" w:hAnsi="Arial" w:cs="Arial"/>
          <w:b/>
          <w:sz w:val="22"/>
          <w:szCs w:val="22"/>
        </w:rPr>
        <w:t>DESCRIPCION DE ACTIVIDADES</w:t>
      </w:r>
    </w:p>
    <w:p w14:paraId="5E8FEFB2" w14:textId="77777777" w:rsidR="00E43BCD" w:rsidRPr="00E32AF0" w:rsidRDefault="00E43BCD" w:rsidP="00CE06AB">
      <w:pPr>
        <w:jc w:val="both"/>
        <w:rPr>
          <w:rFonts w:ascii="Arial" w:hAnsi="Arial" w:cs="Arial"/>
          <w:b/>
          <w:sz w:val="22"/>
          <w:szCs w:val="22"/>
        </w:rPr>
      </w:pPr>
    </w:p>
    <w:p w14:paraId="52EB62CB" w14:textId="77777777" w:rsidR="00EE1C0C" w:rsidRPr="00E32AF0" w:rsidRDefault="00CA72F9" w:rsidP="00EE1C0C">
      <w:pPr>
        <w:jc w:val="both"/>
        <w:rPr>
          <w:rFonts w:ascii="Arial" w:hAnsi="Arial" w:cs="Arial"/>
          <w:bCs/>
          <w:sz w:val="22"/>
          <w:szCs w:val="22"/>
        </w:rPr>
      </w:pPr>
      <w:r w:rsidRPr="00E32AF0">
        <w:rPr>
          <w:rFonts w:ascii="Arial" w:hAnsi="Arial" w:cs="Arial"/>
          <w:bCs/>
          <w:sz w:val="22"/>
          <w:szCs w:val="22"/>
        </w:rPr>
        <w:t xml:space="preserve">La entidad recaudadora </w:t>
      </w:r>
      <w:r w:rsidR="00EE1C0C" w:rsidRPr="00E32AF0">
        <w:rPr>
          <w:rFonts w:ascii="Arial" w:hAnsi="Arial" w:cs="Arial"/>
          <w:bCs/>
          <w:sz w:val="22"/>
          <w:szCs w:val="22"/>
        </w:rPr>
        <w:t xml:space="preserve">recibe de los usuarios los </w:t>
      </w:r>
      <w:r w:rsidRPr="00E32AF0">
        <w:rPr>
          <w:rFonts w:ascii="Arial" w:hAnsi="Arial" w:cs="Arial"/>
          <w:bCs/>
          <w:sz w:val="22"/>
          <w:szCs w:val="22"/>
        </w:rPr>
        <w:t xml:space="preserve">pagos por concepto de </w:t>
      </w:r>
      <w:r w:rsidR="00EE1C0C" w:rsidRPr="00E32AF0">
        <w:rPr>
          <w:rFonts w:ascii="Arial" w:hAnsi="Arial" w:cs="Arial"/>
          <w:bCs/>
          <w:sz w:val="22"/>
          <w:szCs w:val="22"/>
        </w:rPr>
        <w:t xml:space="preserve">servicios de acueducto, alcantarillado y aseo, colocando sello o impresión al recibo y guardando los cupones.                                              </w:t>
      </w:r>
    </w:p>
    <w:p w14:paraId="2B39EB80" w14:textId="77777777" w:rsidR="00EE1C0C" w:rsidRPr="00E32AF0" w:rsidRDefault="00EE1C0C" w:rsidP="00EE1C0C">
      <w:pPr>
        <w:jc w:val="both"/>
        <w:rPr>
          <w:rFonts w:ascii="Arial" w:hAnsi="Arial" w:cs="Arial"/>
          <w:bCs/>
          <w:sz w:val="22"/>
          <w:szCs w:val="22"/>
        </w:rPr>
      </w:pPr>
    </w:p>
    <w:p w14:paraId="680C5A99" w14:textId="77777777" w:rsidR="00EE1C0C" w:rsidRPr="00E32AF0" w:rsidRDefault="00EE1C0C" w:rsidP="00EE1C0C">
      <w:pPr>
        <w:jc w:val="both"/>
        <w:rPr>
          <w:rFonts w:ascii="Arial" w:hAnsi="Arial" w:cs="Arial"/>
          <w:bCs/>
          <w:sz w:val="22"/>
          <w:szCs w:val="22"/>
        </w:rPr>
      </w:pPr>
      <w:r w:rsidRPr="00E32AF0">
        <w:rPr>
          <w:rFonts w:ascii="Arial" w:hAnsi="Arial" w:cs="Arial"/>
          <w:b/>
          <w:bCs/>
          <w:sz w:val="22"/>
          <w:szCs w:val="22"/>
        </w:rPr>
        <w:t xml:space="preserve">Nota: </w:t>
      </w:r>
      <w:r w:rsidRPr="00E32AF0">
        <w:rPr>
          <w:rFonts w:ascii="Arial" w:hAnsi="Arial" w:cs="Arial"/>
          <w:bCs/>
          <w:sz w:val="22"/>
          <w:szCs w:val="22"/>
        </w:rPr>
        <w:t xml:space="preserve">El Banco o Entidad </w:t>
      </w:r>
      <w:r w:rsidR="00CA72F9" w:rsidRPr="00E32AF0">
        <w:rPr>
          <w:rFonts w:ascii="Arial" w:hAnsi="Arial" w:cs="Arial"/>
          <w:bCs/>
          <w:sz w:val="22"/>
          <w:szCs w:val="22"/>
        </w:rPr>
        <w:t xml:space="preserve"> recaudadora es habilitada</w:t>
      </w:r>
      <w:r w:rsidRPr="00E32AF0">
        <w:rPr>
          <w:rFonts w:ascii="Arial" w:hAnsi="Arial" w:cs="Arial"/>
          <w:bCs/>
          <w:sz w:val="22"/>
          <w:szCs w:val="22"/>
        </w:rPr>
        <w:t xml:space="preserve">  por convenio para recibir pagos de los usuarios.</w:t>
      </w:r>
    </w:p>
    <w:p w14:paraId="3CFC9C43" w14:textId="77777777" w:rsidR="00EE1C0C" w:rsidRPr="00E32AF0" w:rsidRDefault="00EE1C0C" w:rsidP="00EE1C0C">
      <w:pPr>
        <w:jc w:val="both"/>
        <w:rPr>
          <w:rFonts w:ascii="Arial" w:hAnsi="Arial" w:cs="Arial"/>
          <w:sz w:val="22"/>
          <w:szCs w:val="22"/>
        </w:rPr>
      </w:pPr>
    </w:p>
    <w:p w14:paraId="420399C5" w14:textId="77777777" w:rsidR="00217B60" w:rsidRPr="00E32AF0" w:rsidRDefault="00EE1C0C" w:rsidP="00EE1C0C">
      <w:pPr>
        <w:jc w:val="both"/>
        <w:rPr>
          <w:rFonts w:ascii="Arial" w:hAnsi="Arial" w:cs="Arial"/>
          <w:bCs/>
          <w:sz w:val="22"/>
          <w:szCs w:val="22"/>
        </w:rPr>
      </w:pPr>
      <w:r w:rsidRPr="00E32AF0">
        <w:rPr>
          <w:rFonts w:ascii="Arial" w:hAnsi="Arial" w:cs="Arial"/>
          <w:sz w:val="22"/>
          <w:szCs w:val="22"/>
        </w:rPr>
        <w:t xml:space="preserve">El </w:t>
      </w:r>
      <w:r w:rsidR="002355F5">
        <w:rPr>
          <w:rFonts w:ascii="Arial" w:hAnsi="Arial" w:cs="Arial"/>
          <w:sz w:val="22"/>
          <w:szCs w:val="22"/>
        </w:rPr>
        <w:t>C</w:t>
      </w:r>
      <w:r w:rsidRPr="00E32AF0">
        <w:rPr>
          <w:rFonts w:ascii="Arial" w:hAnsi="Arial" w:cs="Arial"/>
          <w:sz w:val="22"/>
          <w:szCs w:val="22"/>
        </w:rPr>
        <w:t xml:space="preserve">oordinador </w:t>
      </w:r>
      <w:r w:rsidR="002355F5">
        <w:rPr>
          <w:rFonts w:ascii="Arial" w:hAnsi="Arial" w:cs="Arial"/>
          <w:sz w:val="22"/>
          <w:szCs w:val="22"/>
        </w:rPr>
        <w:t>L</w:t>
      </w:r>
      <w:r w:rsidR="00CA72F9" w:rsidRPr="00E32AF0">
        <w:rPr>
          <w:rFonts w:ascii="Arial" w:hAnsi="Arial" w:cs="Arial"/>
          <w:sz w:val="22"/>
          <w:szCs w:val="22"/>
        </w:rPr>
        <w:t xml:space="preserve">ocal </w:t>
      </w:r>
      <w:r w:rsidRPr="00E32AF0">
        <w:rPr>
          <w:rFonts w:ascii="Arial" w:hAnsi="Arial" w:cs="Arial"/>
          <w:sz w:val="22"/>
          <w:szCs w:val="22"/>
        </w:rPr>
        <w:t xml:space="preserve">de Servicios Públicos de cada Municipio </w:t>
      </w:r>
      <w:r w:rsidRPr="00E32AF0">
        <w:rPr>
          <w:rFonts w:ascii="Arial" w:hAnsi="Arial" w:cs="Arial"/>
          <w:bCs/>
          <w:sz w:val="22"/>
          <w:szCs w:val="22"/>
        </w:rPr>
        <w:t>recibe del Banco</w:t>
      </w:r>
      <w:r w:rsidR="00CA72F9" w:rsidRPr="00E32AF0">
        <w:rPr>
          <w:rFonts w:ascii="Arial" w:hAnsi="Arial" w:cs="Arial"/>
          <w:bCs/>
          <w:sz w:val="22"/>
          <w:szCs w:val="22"/>
        </w:rPr>
        <w:t xml:space="preserve"> o Entidad  recaudadora</w:t>
      </w:r>
      <w:r w:rsidRPr="00E32AF0">
        <w:rPr>
          <w:rFonts w:ascii="Arial" w:hAnsi="Arial" w:cs="Arial"/>
          <w:bCs/>
          <w:sz w:val="22"/>
          <w:szCs w:val="22"/>
        </w:rPr>
        <w:t xml:space="preserve"> diariamente </w:t>
      </w:r>
      <w:r w:rsidR="00CA72F9" w:rsidRPr="00E32AF0">
        <w:rPr>
          <w:rFonts w:ascii="Arial" w:hAnsi="Arial" w:cs="Arial"/>
          <w:bCs/>
          <w:sz w:val="22"/>
          <w:szCs w:val="22"/>
        </w:rPr>
        <w:t xml:space="preserve">los cupones </w:t>
      </w:r>
      <w:r w:rsidRPr="00E32AF0">
        <w:rPr>
          <w:rFonts w:ascii="Arial" w:hAnsi="Arial" w:cs="Arial"/>
          <w:bCs/>
          <w:sz w:val="22"/>
          <w:szCs w:val="22"/>
        </w:rPr>
        <w:t xml:space="preserve"> o </w:t>
      </w:r>
      <w:r w:rsidR="00217B60" w:rsidRPr="00E32AF0">
        <w:rPr>
          <w:rFonts w:ascii="Arial" w:hAnsi="Arial" w:cs="Arial"/>
          <w:bCs/>
          <w:sz w:val="22"/>
          <w:szCs w:val="22"/>
        </w:rPr>
        <w:t>desprendibles de las facturas cancelada. La  entidad recaudadora diariamente envía  un archivo plano  con los detalle</w:t>
      </w:r>
      <w:r w:rsidR="002355F5">
        <w:rPr>
          <w:rFonts w:ascii="Arial" w:hAnsi="Arial" w:cs="Arial"/>
          <w:bCs/>
          <w:sz w:val="22"/>
          <w:szCs w:val="22"/>
        </w:rPr>
        <w:t>s</w:t>
      </w:r>
      <w:r w:rsidR="00217B60" w:rsidRPr="00E32AF0">
        <w:rPr>
          <w:rFonts w:ascii="Arial" w:hAnsi="Arial" w:cs="Arial"/>
          <w:bCs/>
          <w:sz w:val="22"/>
          <w:szCs w:val="22"/>
        </w:rPr>
        <w:t xml:space="preserve"> del  pago por suscriptor,  al responsable  de la facturación de servicio</w:t>
      </w:r>
      <w:r w:rsidR="00DD3AF6" w:rsidRPr="00E32AF0">
        <w:rPr>
          <w:rFonts w:ascii="Arial" w:hAnsi="Arial" w:cs="Arial"/>
          <w:bCs/>
          <w:sz w:val="22"/>
          <w:szCs w:val="22"/>
        </w:rPr>
        <w:t xml:space="preserve"> públicos en la sede  principal, con copia a la tesorería de la entidad.</w:t>
      </w:r>
    </w:p>
    <w:p w14:paraId="1F2EF5D5" w14:textId="77777777" w:rsidR="00EE1C0C" w:rsidRPr="00E32AF0" w:rsidRDefault="00EE1C0C" w:rsidP="00EE1C0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799A8FE" w14:textId="77777777" w:rsidR="00EE1C0C" w:rsidRPr="00E32AF0" w:rsidRDefault="00EE1C0C" w:rsidP="00EE1C0C">
      <w:pPr>
        <w:jc w:val="both"/>
        <w:rPr>
          <w:rFonts w:ascii="Arial" w:hAnsi="Arial" w:cs="Arial"/>
          <w:bCs/>
          <w:sz w:val="22"/>
          <w:szCs w:val="22"/>
        </w:rPr>
      </w:pPr>
      <w:r w:rsidRPr="00E32AF0">
        <w:rPr>
          <w:rFonts w:ascii="Arial" w:hAnsi="Arial" w:cs="Arial"/>
          <w:b/>
          <w:bCs/>
          <w:sz w:val="22"/>
          <w:szCs w:val="22"/>
        </w:rPr>
        <w:t xml:space="preserve">Nota: </w:t>
      </w:r>
      <w:r w:rsidRPr="00E32AF0">
        <w:rPr>
          <w:rFonts w:ascii="Arial" w:hAnsi="Arial" w:cs="Arial"/>
          <w:bCs/>
          <w:sz w:val="22"/>
          <w:szCs w:val="22"/>
        </w:rPr>
        <w:t>El informe</w:t>
      </w:r>
      <w:r w:rsidR="00217B60" w:rsidRPr="00E32AF0">
        <w:rPr>
          <w:rFonts w:ascii="Arial" w:hAnsi="Arial" w:cs="Arial"/>
          <w:bCs/>
          <w:sz w:val="22"/>
          <w:szCs w:val="22"/>
        </w:rPr>
        <w:t xml:space="preserve"> consolidado de recaudos de cada mes se concilia y registra por parte del encargado de facturación y la tesorería,  dentro de los primeros  3</w:t>
      </w:r>
      <w:r w:rsidRPr="00E32AF0">
        <w:rPr>
          <w:rFonts w:ascii="Arial" w:hAnsi="Arial" w:cs="Arial"/>
          <w:bCs/>
          <w:sz w:val="22"/>
          <w:szCs w:val="22"/>
        </w:rPr>
        <w:t xml:space="preserve"> días </w:t>
      </w:r>
      <w:r w:rsidR="00217B60" w:rsidRPr="00E32AF0">
        <w:rPr>
          <w:rFonts w:ascii="Arial" w:hAnsi="Arial" w:cs="Arial"/>
          <w:bCs/>
          <w:sz w:val="22"/>
          <w:szCs w:val="22"/>
        </w:rPr>
        <w:t xml:space="preserve"> de cada mes.</w:t>
      </w:r>
    </w:p>
    <w:p w14:paraId="0CF51675" w14:textId="77777777" w:rsidR="00217B60" w:rsidRPr="00E32AF0" w:rsidRDefault="00217B60" w:rsidP="00EE1C0C">
      <w:pPr>
        <w:jc w:val="both"/>
        <w:rPr>
          <w:rFonts w:ascii="Arial" w:hAnsi="Arial" w:cs="Arial"/>
          <w:bCs/>
          <w:sz w:val="22"/>
          <w:szCs w:val="22"/>
        </w:rPr>
      </w:pPr>
    </w:p>
    <w:p w14:paraId="316B357C" w14:textId="77777777" w:rsidR="00EE1C0C" w:rsidRPr="00E32AF0" w:rsidRDefault="00EE1C0C" w:rsidP="00EE1C0C">
      <w:pPr>
        <w:jc w:val="both"/>
        <w:rPr>
          <w:rFonts w:ascii="Arial" w:hAnsi="Arial" w:cs="Arial"/>
          <w:bCs/>
          <w:sz w:val="22"/>
          <w:szCs w:val="22"/>
        </w:rPr>
      </w:pPr>
      <w:r w:rsidRPr="00E32AF0">
        <w:rPr>
          <w:rFonts w:ascii="Arial" w:hAnsi="Arial" w:cs="Arial"/>
          <w:bCs/>
          <w:sz w:val="22"/>
          <w:szCs w:val="22"/>
        </w:rPr>
        <w:t>El  Coordinador de Facturación de</w:t>
      </w:r>
      <w:r w:rsidR="002355F5">
        <w:rPr>
          <w:rFonts w:ascii="Arial" w:hAnsi="Arial" w:cs="Arial"/>
          <w:bCs/>
          <w:sz w:val="22"/>
          <w:szCs w:val="22"/>
        </w:rPr>
        <w:t>l área de</w:t>
      </w:r>
      <w:r w:rsidR="00DE7A48">
        <w:rPr>
          <w:rFonts w:ascii="Arial" w:hAnsi="Arial" w:cs="Arial"/>
          <w:bCs/>
          <w:sz w:val="22"/>
          <w:szCs w:val="22"/>
        </w:rPr>
        <w:t xml:space="preserve"> </w:t>
      </w:r>
      <w:r w:rsidR="002355F5">
        <w:rPr>
          <w:rFonts w:ascii="Arial" w:hAnsi="Arial" w:cs="Arial"/>
          <w:bCs/>
          <w:sz w:val="22"/>
          <w:szCs w:val="22"/>
        </w:rPr>
        <w:t>S</w:t>
      </w:r>
      <w:r w:rsidRPr="00E32AF0">
        <w:rPr>
          <w:rFonts w:ascii="Arial" w:hAnsi="Arial" w:cs="Arial"/>
          <w:bCs/>
          <w:sz w:val="22"/>
          <w:szCs w:val="22"/>
        </w:rPr>
        <w:t>er</w:t>
      </w:r>
      <w:r w:rsidR="00DD3AF6" w:rsidRPr="00E32AF0">
        <w:rPr>
          <w:rFonts w:ascii="Arial" w:hAnsi="Arial" w:cs="Arial"/>
          <w:bCs/>
          <w:sz w:val="22"/>
          <w:szCs w:val="22"/>
        </w:rPr>
        <w:t>vicios</w:t>
      </w:r>
      <w:r w:rsidR="00DE7A48">
        <w:rPr>
          <w:rFonts w:ascii="Arial" w:hAnsi="Arial" w:cs="Arial"/>
          <w:bCs/>
          <w:sz w:val="22"/>
          <w:szCs w:val="22"/>
        </w:rPr>
        <w:t xml:space="preserve"> </w:t>
      </w:r>
      <w:r w:rsidR="002355F5">
        <w:rPr>
          <w:rFonts w:ascii="Arial" w:hAnsi="Arial" w:cs="Arial"/>
          <w:bCs/>
          <w:sz w:val="22"/>
          <w:szCs w:val="22"/>
        </w:rPr>
        <w:t>P</w:t>
      </w:r>
      <w:r w:rsidRPr="00E32AF0">
        <w:rPr>
          <w:rFonts w:ascii="Arial" w:hAnsi="Arial" w:cs="Arial"/>
          <w:bCs/>
          <w:sz w:val="22"/>
          <w:szCs w:val="22"/>
        </w:rPr>
        <w:t xml:space="preserve">úblicos </w:t>
      </w:r>
      <w:r w:rsidR="002355F5">
        <w:rPr>
          <w:rFonts w:ascii="Arial" w:hAnsi="Arial" w:cs="Arial"/>
          <w:bCs/>
          <w:sz w:val="22"/>
          <w:szCs w:val="22"/>
        </w:rPr>
        <w:t>g</w:t>
      </w:r>
      <w:r w:rsidRPr="00E32AF0">
        <w:rPr>
          <w:rFonts w:ascii="Arial" w:hAnsi="Arial" w:cs="Arial"/>
          <w:bCs/>
          <w:sz w:val="22"/>
          <w:szCs w:val="22"/>
        </w:rPr>
        <w:t xml:space="preserve">enera e imprime informe resumen de recaudo por Servicio y por Concepto “Acueducto, Alcantarillado y Aseo”, por cada Municipio y </w:t>
      </w:r>
      <w:r w:rsidR="002355F5">
        <w:rPr>
          <w:rFonts w:ascii="Arial" w:hAnsi="Arial" w:cs="Arial"/>
          <w:bCs/>
          <w:sz w:val="22"/>
          <w:szCs w:val="22"/>
        </w:rPr>
        <w:t>v</w:t>
      </w:r>
      <w:r w:rsidRPr="00E32AF0">
        <w:rPr>
          <w:rFonts w:ascii="Arial" w:hAnsi="Arial" w:cs="Arial"/>
          <w:bCs/>
          <w:sz w:val="22"/>
          <w:szCs w:val="22"/>
        </w:rPr>
        <w:t>erifica consignaciones reportadas con el informe anterior y se genera</w:t>
      </w:r>
      <w:r w:rsidRPr="00E32AF0">
        <w:rPr>
          <w:rFonts w:ascii="Arial" w:hAnsi="Arial" w:cs="Arial"/>
          <w:sz w:val="22"/>
          <w:szCs w:val="22"/>
        </w:rPr>
        <w:t xml:space="preserve"> un informe por cada Municipio o Entidad y </w:t>
      </w:r>
      <w:r w:rsidRPr="00E32AF0">
        <w:rPr>
          <w:rFonts w:ascii="Arial" w:hAnsi="Arial" w:cs="Arial"/>
          <w:bCs/>
          <w:sz w:val="22"/>
          <w:szCs w:val="22"/>
        </w:rPr>
        <w:t>entrega a</w:t>
      </w:r>
      <w:r w:rsidR="00DD3AF6" w:rsidRPr="00E32AF0">
        <w:rPr>
          <w:rFonts w:ascii="Arial" w:hAnsi="Arial" w:cs="Arial"/>
          <w:bCs/>
          <w:sz w:val="22"/>
          <w:szCs w:val="22"/>
        </w:rPr>
        <w:t xml:space="preserve"> Tesorería</w:t>
      </w:r>
      <w:r w:rsidRPr="00E32AF0">
        <w:rPr>
          <w:rFonts w:ascii="Arial" w:hAnsi="Arial" w:cs="Arial"/>
          <w:bCs/>
          <w:sz w:val="22"/>
          <w:szCs w:val="22"/>
        </w:rPr>
        <w:t xml:space="preserve"> el informe resumen de recaudo por concepto,  más el informe de recaudo diario por entidades y fecha, con las consignaciones, o  informes diarios de recaudo generados por cada Banco.</w:t>
      </w:r>
    </w:p>
    <w:p w14:paraId="78EFAB9D" w14:textId="77777777" w:rsidR="00EE1C0C" w:rsidRPr="00E32AF0" w:rsidRDefault="00EE1C0C" w:rsidP="00EE1C0C">
      <w:pPr>
        <w:pStyle w:val="Encabezado"/>
        <w:jc w:val="both"/>
        <w:rPr>
          <w:rFonts w:ascii="Arial" w:hAnsi="Arial" w:cs="Arial"/>
          <w:b/>
          <w:bCs/>
          <w:sz w:val="22"/>
          <w:szCs w:val="22"/>
        </w:rPr>
      </w:pPr>
    </w:p>
    <w:p w14:paraId="1D979083" w14:textId="77777777" w:rsidR="00EE1C0C" w:rsidRPr="00E32AF0" w:rsidRDefault="00EE1C0C" w:rsidP="00EE1C0C">
      <w:pPr>
        <w:pStyle w:val="Encabezado"/>
        <w:jc w:val="both"/>
        <w:rPr>
          <w:rFonts w:ascii="Arial" w:hAnsi="Arial" w:cs="Arial"/>
          <w:bCs/>
          <w:sz w:val="22"/>
          <w:szCs w:val="22"/>
        </w:rPr>
      </w:pPr>
      <w:r w:rsidRPr="00E32AF0">
        <w:rPr>
          <w:rFonts w:ascii="Arial" w:hAnsi="Arial" w:cs="Arial"/>
          <w:b/>
          <w:bCs/>
          <w:sz w:val="22"/>
          <w:szCs w:val="22"/>
        </w:rPr>
        <w:t>Nota:</w:t>
      </w:r>
      <w:r w:rsidRPr="00E32AF0">
        <w:rPr>
          <w:rFonts w:ascii="Arial" w:hAnsi="Arial" w:cs="Arial"/>
          <w:bCs/>
          <w:sz w:val="22"/>
          <w:szCs w:val="22"/>
        </w:rPr>
        <w:t xml:space="preserve"> - El informe se discrimina lo que corresponde al mes y por deuda anterior, igualmente lo recaudado en cada municipio y en Neiva en la oficina principal o en una cuenta bancaria de Neiva. </w:t>
      </w:r>
    </w:p>
    <w:p w14:paraId="5A8FA969" w14:textId="77777777" w:rsidR="00641D73" w:rsidRDefault="00EE1C0C" w:rsidP="00EE1C0C">
      <w:pPr>
        <w:pStyle w:val="Encabezad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E32AF0">
        <w:rPr>
          <w:rFonts w:ascii="Arial" w:hAnsi="Arial" w:cs="Arial"/>
          <w:bCs/>
          <w:sz w:val="22"/>
          <w:szCs w:val="22"/>
        </w:rPr>
        <w:lastRenderedPageBreak/>
        <w:t xml:space="preserve">El </w:t>
      </w:r>
      <w:r w:rsidRPr="00E32AF0">
        <w:rPr>
          <w:rFonts w:ascii="Arial" w:hAnsi="Arial" w:cs="Arial"/>
          <w:sz w:val="22"/>
          <w:szCs w:val="22"/>
        </w:rPr>
        <w:t xml:space="preserve">Profesional </w:t>
      </w:r>
      <w:r w:rsidR="00217B60" w:rsidRPr="00E32AF0">
        <w:rPr>
          <w:rFonts w:ascii="Arial" w:hAnsi="Arial" w:cs="Arial"/>
          <w:sz w:val="22"/>
          <w:szCs w:val="22"/>
        </w:rPr>
        <w:t xml:space="preserve"> Especializado  – Tesorería,  </w:t>
      </w:r>
      <w:r w:rsidRPr="00E32AF0">
        <w:rPr>
          <w:rFonts w:ascii="Arial" w:hAnsi="Arial" w:cs="Arial"/>
          <w:bCs/>
          <w:sz w:val="22"/>
          <w:szCs w:val="22"/>
        </w:rPr>
        <w:t xml:space="preserve">recibe del Coordinador de Facturación de servicios públicos el informe resumen de recaudo por concepto, de cada Municipio o Entidad, </w:t>
      </w:r>
      <w:r w:rsidR="002355F5">
        <w:rPr>
          <w:rFonts w:ascii="Arial" w:hAnsi="Arial" w:cs="Arial"/>
          <w:bCs/>
          <w:sz w:val="22"/>
          <w:szCs w:val="22"/>
        </w:rPr>
        <w:t>c</w:t>
      </w:r>
      <w:r w:rsidRPr="00E32AF0">
        <w:rPr>
          <w:rFonts w:ascii="Arial" w:hAnsi="Arial" w:cs="Arial"/>
          <w:bCs/>
          <w:sz w:val="22"/>
          <w:szCs w:val="22"/>
          <w:lang w:val="es-CO"/>
        </w:rPr>
        <w:t xml:space="preserve">ausando el ingreso por recaudo, de cada </w:t>
      </w:r>
      <w:r w:rsidR="002355F5">
        <w:rPr>
          <w:rFonts w:ascii="Arial" w:hAnsi="Arial" w:cs="Arial"/>
          <w:bCs/>
          <w:sz w:val="22"/>
          <w:szCs w:val="22"/>
          <w:lang w:val="es-CO"/>
        </w:rPr>
        <w:t>m</w:t>
      </w:r>
      <w:r w:rsidRPr="00E32AF0">
        <w:rPr>
          <w:rFonts w:ascii="Arial" w:hAnsi="Arial" w:cs="Arial"/>
          <w:bCs/>
          <w:sz w:val="22"/>
          <w:szCs w:val="22"/>
          <w:lang w:val="es-CO"/>
        </w:rPr>
        <w:t xml:space="preserve">unicipio o </w:t>
      </w:r>
      <w:r w:rsidR="002355F5">
        <w:rPr>
          <w:rFonts w:ascii="Arial" w:hAnsi="Arial" w:cs="Arial"/>
          <w:bCs/>
          <w:sz w:val="22"/>
          <w:szCs w:val="22"/>
          <w:lang w:val="es-CO"/>
        </w:rPr>
        <w:t>e</w:t>
      </w:r>
      <w:r w:rsidRPr="00E32AF0">
        <w:rPr>
          <w:rFonts w:ascii="Arial" w:hAnsi="Arial" w:cs="Arial"/>
          <w:bCs/>
          <w:sz w:val="22"/>
          <w:szCs w:val="22"/>
          <w:lang w:val="es-CO"/>
        </w:rPr>
        <w:t xml:space="preserve">ntidad, en el software contable y elabora </w:t>
      </w:r>
      <w:r w:rsidR="00DD3AF6" w:rsidRPr="00E32AF0">
        <w:rPr>
          <w:rFonts w:ascii="Arial" w:hAnsi="Arial" w:cs="Arial"/>
          <w:bCs/>
          <w:sz w:val="22"/>
          <w:szCs w:val="22"/>
          <w:lang w:val="es-CO"/>
        </w:rPr>
        <w:t xml:space="preserve"> nota contable y  recibo de caja </w:t>
      </w:r>
      <w:r w:rsidRPr="00E32AF0">
        <w:rPr>
          <w:rFonts w:ascii="Arial" w:hAnsi="Arial" w:cs="Arial"/>
          <w:bCs/>
          <w:sz w:val="22"/>
          <w:szCs w:val="22"/>
          <w:lang w:val="es-CO"/>
        </w:rPr>
        <w:t xml:space="preserve"> de ingres</w:t>
      </w:r>
      <w:r w:rsidR="00217B60" w:rsidRPr="00E32AF0">
        <w:rPr>
          <w:rFonts w:ascii="Arial" w:hAnsi="Arial" w:cs="Arial"/>
          <w:bCs/>
          <w:sz w:val="22"/>
          <w:szCs w:val="22"/>
          <w:lang w:val="es-CO"/>
        </w:rPr>
        <w:t xml:space="preserve">o por cada </w:t>
      </w:r>
      <w:r w:rsidR="002355F5">
        <w:rPr>
          <w:rFonts w:ascii="Arial" w:hAnsi="Arial" w:cs="Arial"/>
          <w:bCs/>
          <w:sz w:val="22"/>
          <w:szCs w:val="22"/>
          <w:lang w:val="es-CO"/>
        </w:rPr>
        <w:t>m</w:t>
      </w:r>
      <w:r w:rsidR="00217B60" w:rsidRPr="00E32AF0">
        <w:rPr>
          <w:rFonts w:ascii="Arial" w:hAnsi="Arial" w:cs="Arial"/>
          <w:bCs/>
          <w:sz w:val="22"/>
          <w:szCs w:val="22"/>
          <w:lang w:val="es-CO"/>
        </w:rPr>
        <w:t xml:space="preserve">unicipio o </w:t>
      </w:r>
      <w:r w:rsidR="002355F5">
        <w:rPr>
          <w:rFonts w:ascii="Arial" w:hAnsi="Arial" w:cs="Arial"/>
          <w:bCs/>
          <w:sz w:val="22"/>
          <w:szCs w:val="22"/>
          <w:lang w:val="es-CO"/>
        </w:rPr>
        <w:t>e</w:t>
      </w:r>
      <w:r w:rsidR="00217B60" w:rsidRPr="00E32AF0">
        <w:rPr>
          <w:rFonts w:ascii="Arial" w:hAnsi="Arial" w:cs="Arial"/>
          <w:bCs/>
          <w:sz w:val="22"/>
          <w:szCs w:val="22"/>
          <w:lang w:val="es-CO"/>
        </w:rPr>
        <w:t>ntidad.</w:t>
      </w:r>
    </w:p>
    <w:p w14:paraId="54630759" w14:textId="77777777" w:rsidR="00641D73" w:rsidRDefault="00641D73" w:rsidP="00EE1C0C">
      <w:pPr>
        <w:pStyle w:val="Encabezado"/>
        <w:jc w:val="both"/>
        <w:rPr>
          <w:rFonts w:ascii="Arial" w:hAnsi="Arial" w:cs="Arial"/>
          <w:bCs/>
          <w:sz w:val="22"/>
          <w:szCs w:val="22"/>
          <w:lang w:val="es-CO"/>
        </w:rPr>
      </w:pPr>
    </w:p>
    <w:p w14:paraId="761DB1E1" w14:textId="77777777" w:rsidR="00EE1C0C" w:rsidRDefault="00EE1C0C" w:rsidP="00EE1C0C">
      <w:pPr>
        <w:pStyle w:val="Encabezad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E32AF0">
        <w:rPr>
          <w:rFonts w:ascii="Arial" w:hAnsi="Arial" w:cs="Arial"/>
          <w:bCs/>
          <w:sz w:val="22"/>
          <w:szCs w:val="22"/>
          <w:lang w:val="es-CO"/>
        </w:rPr>
        <w:t xml:space="preserve">Cuando se presta el servicio solamente de recaudo de Aseo o el Recaudo de Cartera de Terceros, </w:t>
      </w:r>
      <w:r w:rsidR="00DD3AF6" w:rsidRPr="00E32AF0">
        <w:rPr>
          <w:rFonts w:ascii="Arial" w:hAnsi="Arial" w:cs="Arial"/>
          <w:bCs/>
          <w:sz w:val="22"/>
          <w:szCs w:val="22"/>
          <w:lang w:val="es-CO"/>
        </w:rPr>
        <w:t xml:space="preserve"> El </w:t>
      </w:r>
      <w:r w:rsidR="008017B1">
        <w:rPr>
          <w:rFonts w:ascii="Arial" w:hAnsi="Arial" w:cs="Arial"/>
          <w:bCs/>
          <w:sz w:val="22"/>
          <w:szCs w:val="22"/>
          <w:lang w:val="es-CO"/>
        </w:rPr>
        <w:t>P</w:t>
      </w:r>
      <w:r w:rsidR="00DD3AF6" w:rsidRPr="00E32AF0">
        <w:rPr>
          <w:rFonts w:ascii="Arial" w:hAnsi="Arial" w:cs="Arial"/>
          <w:bCs/>
          <w:sz w:val="22"/>
          <w:szCs w:val="22"/>
          <w:lang w:val="es-CO"/>
        </w:rPr>
        <w:t xml:space="preserve">rofesional Universitario de  Contabilidad </w:t>
      </w:r>
      <w:r w:rsidRPr="00E32AF0">
        <w:rPr>
          <w:rFonts w:ascii="Arial" w:hAnsi="Arial" w:cs="Arial"/>
          <w:bCs/>
          <w:sz w:val="22"/>
          <w:szCs w:val="22"/>
          <w:lang w:val="es-CO"/>
        </w:rPr>
        <w:t xml:space="preserve"> ca</w:t>
      </w:r>
      <w:r w:rsidR="00DD3AF6" w:rsidRPr="00E32AF0">
        <w:rPr>
          <w:rFonts w:ascii="Arial" w:hAnsi="Arial" w:cs="Arial"/>
          <w:bCs/>
          <w:sz w:val="22"/>
          <w:szCs w:val="22"/>
          <w:lang w:val="es-CO"/>
        </w:rPr>
        <w:t xml:space="preserve">usa  como ingreso solamente el porcentaje </w:t>
      </w:r>
      <w:r w:rsidRPr="00E32AF0">
        <w:rPr>
          <w:rFonts w:ascii="Arial" w:hAnsi="Arial" w:cs="Arial"/>
          <w:bCs/>
          <w:sz w:val="22"/>
          <w:szCs w:val="22"/>
          <w:lang w:val="es-CO"/>
        </w:rPr>
        <w:t xml:space="preserve"> reconocido </w:t>
      </w:r>
      <w:r w:rsidR="00DD3AF6" w:rsidRPr="00E32AF0">
        <w:rPr>
          <w:rFonts w:ascii="Arial" w:hAnsi="Arial" w:cs="Arial"/>
          <w:bCs/>
          <w:sz w:val="22"/>
          <w:szCs w:val="22"/>
          <w:lang w:val="es-CO"/>
        </w:rPr>
        <w:t xml:space="preserve"> como remuneración por el recudo </w:t>
      </w:r>
      <w:r w:rsidRPr="00E32AF0">
        <w:rPr>
          <w:rFonts w:ascii="Arial" w:hAnsi="Arial" w:cs="Arial"/>
          <w:bCs/>
          <w:sz w:val="22"/>
          <w:szCs w:val="22"/>
          <w:lang w:val="es-CO"/>
        </w:rPr>
        <w:t>y el excedente como una cuenta de pasivo como r</w:t>
      </w:r>
      <w:r w:rsidR="00DD3AF6" w:rsidRPr="00E32AF0">
        <w:rPr>
          <w:rFonts w:ascii="Arial" w:hAnsi="Arial" w:cs="Arial"/>
          <w:bCs/>
          <w:sz w:val="22"/>
          <w:szCs w:val="22"/>
          <w:lang w:val="es-CO"/>
        </w:rPr>
        <w:t>ecaudo de cuentas para terceros,  soportado con la cuenta de cobro del tercero.</w:t>
      </w:r>
    </w:p>
    <w:p w14:paraId="6C3DE8B1" w14:textId="77777777" w:rsidR="00641D73" w:rsidRPr="00641D73" w:rsidRDefault="00641D73" w:rsidP="00EE1C0C">
      <w:pPr>
        <w:pStyle w:val="Encabezado"/>
        <w:jc w:val="both"/>
        <w:rPr>
          <w:rFonts w:ascii="Arial" w:hAnsi="Arial" w:cs="Arial"/>
          <w:bCs/>
          <w:sz w:val="22"/>
          <w:szCs w:val="22"/>
          <w:lang w:val="es-CO"/>
        </w:rPr>
      </w:pPr>
    </w:p>
    <w:p w14:paraId="1E14B421" w14:textId="77777777" w:rsidR="00EE1C0C" w:rsidRPr="00E32AF0" w:rsidRDefault="00EE1C0C" w:rsidP="00EE1C0C">
      <w:pPr>
        <w:pStyle w:val="Encabezado"/>
        <w:jc w:val="both"/>
        <w:rPr>
          <w:rFonts w:ascii="Arial" w:hAnsi="Arial" w:cs="Arial"/>
          <w:bCs/>
          <w:sz w:val="22"/>
          <w:szCs w:val="22"/>
        </w:rPr>
      </w:pPr>
      <w:r w:rsidRPr="00E32AF0">
        <w:rPr>
          <w:rFonts w:ascii="Arial" w:hAnsi="Arial" w:cs="Arial"/>
          <w:sz w:val="22"/>
          <w:szCs w:val="22"/>
        </w:rPr>
        <w:t xml:space="preserve">El Profesional </w:t>
      </w:r>
      <w:r w:rsidR="00217B60" w:rsidRPr="00E32AF0">
        <w:rPr>
          <w:rFonts w:ascii="Arial" w:hAnsi="Arial" w:cs="Arial"/>
          <w:sz w:val="22"/>
          <w:szCs w:val="22"/>
        </w:rPr>
        <w:t>Especializado</w:t>
      </w:r>
      <w:r w:rsidRPr="00E32AF0">
        <w:rPr>
          <w:rFonts w:ascii="Arial" w:hAnsi="Arial" w:cs="Arial"/>
          <w:sz w:val="22"/>
          <w:szCs w:val="22"/>
        </w:rPr>
        <w:t xml:space="preserve"> –Tesorero</w:t>
      </w:r>
      <w:r w:rsidR="00217B60" w:rsidRPr="00E32AF0">
        <w:rPr>
          <w:rFonts w:ascii="Arial" w:hAnsi="Arial" w:cs="Arial"/>
          <w:sz w:val="22"/>
          <w:szCs w:val="22"/>
        </w:rPr>
        <w:t>,</w:t>
      </w:r>
      <w:r w:rsidR="00641D73">
        <w:rPr>
          <w:rFonts w:ascii="Arial" w:hAnsi="Arial" w:cs="Arial"/>
          <w:sz w:val="22"/>
          <w:szCs w:val="22"/>
        </w:rPr>
        <w:t xml:space="preserve"> </w:t>
      </w:r>
      <w:r w:rsidR="008017B1">
        <w:rPr>
          <w:rFonts w:ascii="Arial" w:hAnsi="Arial" w:cs="Arial"/>
          <w:sz w:val="22"/>
          <w:szCs w:val="22"/>
        </w:rPr>
        <w:t>e</w:t>
      </w:r>
      <w:r w:rsidRPr="00E32AF0">
        <w:rPr>
          <w:rFonts w:ascii="Arial" w:hAnsi="Arial" w:cs="Arial"/>
          <w:bCs/>
          <w:sz w:val="22"/>
          <w:szCs w:val="22"/>
        </w:rPr>
        <w:t xml:space="preserve">labora Recibo de Caja por software y afecta presupuestalmente el ingreso y el movimiento del Caja, </w:t>
      </w:r>
      <w:r w:rsidR="008017B1">
        <w:rPr>
          <w:rFonts w:ascii="Arial" w:hAnsi="Arial" w:cs="Arial"/>
          <w:bCs/>
          <w:sz w:val="22"/>
          <w:szCs w:val="22"/>
        </w:rPr>
        <w:t>r</w:t>
      </w:r>
      <w:r w:rsidRPr="00E32AF0">
        <w:rPr>
          <w:rFonts w:ascii="Arial" w:hAnsi="Arial" w:cs="Arial"/>
          <w:bCs/>
          <w:sz w:val="22"/>
          <w:szCs w:val="22"/>
        </w:rPr>
        <w:t>ecibe extracto</w:t>
      </w:r>
      <w:r w:rsidR="008017B1">
        <w:rPr>
          <w:rFonts w:ascii="Arial" w:hAnsi="Arial" w:cs="Arial"/>
          <w:bCs/>
          <w:sz w:val="22"/>
          <w:szCs w:val="22"/>
        </w:rPr>
        <w:t xml:space="preserve"> b</w:t>
      </w:r>
      <w:r w:rsidRPr="00E32AF0">
        <w:rPr>
          <w:rFonts w:ascii="Arial" w:hAnsi="Arial" w:cs="Arial"/>
          <w:bCs/>
          <w:sz w:val="22"/>
          <w:szCs w:val="22"/>
        </w:rPr>
        <w:t>ancario dentro de los 15 días siguientes al mes anterior</w:t>
      </w:r>
      <w:r w:rsidR="00217B60" w:rsidRPr="00E32AF0">
        <w:rPr>
          <w:rFonts w:ascii="Arial" w:hAnsi="Arial" w:cs="Arial"/>
          <w:bCs/>
          <w:sz w:val="22"/>
          <w:szCs w:val="22"/>
        </w:rPr>
        <w:t xml:space="preserve"> y realiza la respectiva conciliación. </w:t>
      </w:r>
    </w:p>
    <w:p w14:paraId="47103384" w14:textId="6349856C" w:rsidR="00C242AE" w:rsidRDefault="00EE1C0C" w:rsidP="00EE1C0C">
      <w:pPr>
        <w:pStyle w:val="Encabezado"/>
        <w:jc w:val="both"/>
        <w:rPr>
          <w:rFonts w:ascii="Arial" w:hAnsi="Arial" w:cs="Arial"/>
          <w:bCs/>
          <w:sz w:val="22"/>
          <w:szCs w:val="22"/>
        </w:rPr>
      </w:pPr>
      <w:r w:rsidRPr="00E32AF0">
        <w:rPr>
          <w:rFonts w:ascii="Arial" w:hAnsi="Arial" w:cs="Arial"/>
          <w:b/>
          <w:bCs/>
          <w:sz w:val="22"/>
          <w:szCs w:val="22"/>
        </w:rPr>
        <w:t xml:space="preserve">Nota: </w:t>
      </w:r>
      <w:r w:rsidRPr="00E32AF0">
        <w:rPr>
          <w:rFonts w:ascii="Arial" w:hAnsi="Arial" w:cs="Arial"/>
          <w:bCs/>
          <w:sz w:val="22"/>
          <w:szCs w:val="22"/>
        </w:rPr>
        <w:t xml:space="preserve">Recibo en original y copia. Original para </w:t>
      </w:r>
      <w:r w:rsidR="00217B60" w:rsidRPr="00E32AF0">
        <w:rPr>
          <w:rFonts w:ascii="Arial" w:hAnsi="Arial" w:cs="Arial"/>
          <w:bCs/>
          <w:sz w:val="22"/>
          <w:szCs w:val="22"/>
        </w:rPr>
        <w:t xml:space="preserve"> el informe de recaudo y </w:t>
      </w:r>
      <w:r w:rsidRPr="00E32AF0">
        <w:rPr>
          <w:rFonts w:ascii="Arial" w:hAnsi="Arial" w:cs="Arial"/>
          <w:bCs/>
          <w:sz w:val="22"/>
          <w:szCs w:val="22"/>
        </w:rPr>
        <w:t xml:space="preserve"> copia para el movimiento diario de Caja y Bancos. En el Movimiento Diario de Caja y Bancos reposaran  los soportes de recaudo diario y consolidado por cada Banco.</w:t>
      </w:r>
      <w:r w:rsidR="00F95D54">
        <w:rPr>
          <w:rFonts w:ascii="Arial" w:hAnsi="Arial" w:cs="Arial"/>
          <w:bCs/>
          <w:sz w:val="22"/>
          <w:szCs w:val="22"/>
        </w:rPr>
        <w:t xml:space="preserve"> </w:t>
      </w:r>
      <w:r w:rsidRPr="00E32AF0">
        <w:rPr>
          <w:rFonts w:ascii="Arial" w:hAnsi="Arial" w:cs="Arial"/>
          <w:sz w:val="22"/>
          <w:szCs w:val="22"/>
        </w:rPr>
        <w:t xml:space="preserve">El Profesional </w:t>
      </w:r>
      <w:r w:rsidR="00217B60" w:rsidRPr="00E32AF0">
        <w:rPr>
          <w:rFonts w:ascii="Arial" w:hAnsi="Arial" w:cs="Arial"/>
          <w:sz w:val="22"/>
          <w:szCs w:val="22"/>
        </w:rPr>
        <w:t>Especializado</w:t>
      </w:r>
      <w:r w:rsidRPr="00E32AF0">
        <w:rPr>
          <w:rFonts w:ascii="Arial" w:hAnsi="Arial" w:cs="Arial"/>
          <w:sz w:val="22"/>
          <w:szCs w:val="22"/>
        </w:rPr>
        <w:t xml:space="preserve"> –</w:t>
      </w:r>
      <w:r w:rsidR="008017B1">
        <w:rPr>
          <w:rFonts w:ascii="Arial" w:hAnsi="Arial" w:cs="Arial"/>
          <w:sz w:val="22"/>
          <w:szCs w:val="22"/>
        </w:rPr>
        <w:t>Tesorero  es el responsable</w:t>
      </w:r>
      <w:r w:rsidRPr="00E32AF0">
        <w:rPr>
          <w:rFonts w:ascii="Arial" w:hAnsi="Arial" w:cs="Arial"/>
          <w:sz w:val="22"/>
          <w:szCs w:val="22"/>
        </w:rPr>
        <w:t xml:space="preserve"> de c</w:t>
      </w:r>
      <w:r w:rsidRPr="00E32AF0">
        <w:rPr>
          <w:rFonts w:ascii="Arial" w:hAnsi="Arial" w:cs="Arial"/>
          <w:bCs/>
          <w:sz w:val="22"/>
          <w:szCs w:val="22"/>
        </w:rPr>
        <w:t xml:space="preserve">onciliar consignaciones según el extracto </w:t>
      </w:r>
      <w:r w:rsidR="008017B1">
        <w:rPr>
          <w:rFonts w:ascii="Arial" w:hAnsi="Arial" w:cs="Arial"/>
          <w:bCs/>
          <w:sz w:val="22"/>
          <w:szCs w:val="22"/>
        </w:rPr>
        <w:t>b</w:t>
      </w:r>
      <w:r w:rsidRPr="00E32AF0">
        <w:rPr>
          <w:rFonts w:ascii="Arial" w:hAnsi="Arial" w:cs="Arial"/>
          <w:bCs/>
          <w:sz w:val="22"/>
          <w:szCs w:val="22"/>
        </w:rPr>
        <w:t>ancario con la</w:t>
      </w:r>
      <w:r w:rsidR="008017B1">
        <w:rPr>
          <w:rFonts w:ascii="Arial" w:hAnsi="Arial" w:cs="Arial"/>
          <w:bCs/>
          <w:sz w:val="22"/>
          <w:szCs w:val="22"/>
        </w:rPr>
        <w:t>s consignaciones del informe de</w:t>
      </w:r>
      <w:r w:rsidR="00DE7A48">
        <w:rPr>
          <w:rFonts w:ascii="Arial" w:hAnsi="Arial" w:cs="Arial"/>
          <w:bCs/>
          <w:sz w:val="22"/>
          <w:szCs w:val="22"/>
        </w:rPr>
        <w:t xml:space="preserve"> </w:t>
      </w:r>
      <w:r w:rsidR="008017B1">
        <w:rPr>
          <w:rFonts w:ascii="Arial" w:hAnsi="Arial" w:cs="Arial"/>
          <w:bCs/>
          <w:sz w:val="22"/>
          <w:szCs w:val="22"/>
        </w:rPr>
        <w:t>b</w:t>
      </w:r>
      <w:r w:rsidRPr="00E32AF0">
        <w:rPr>
          <w:rFonts w:ascii="Arial" w:hAnsi="Arial" w:cs="Arial"/>
          <w:bCs/>
          <w:sz w:val="22"/>
          <w:szCs w:val="22"/>
        </w:rPr>
        <w:t>ancos del software de la Empresa y si se present</w:t>
      </w:r>
      <w:r w:rsidR="00CC306E" w:rsidRPr="00E32AF0">
        <w:rPr>
          <w:rFonts w:ascii="Arial" w:hAnsi="Arial" w:cs="Arial"/>
          <w:bCs/>
          <w:sz w:val="22"/>
          <w:szCs w:val="22"/>
        </w:rPr>
        <w:t xml:space="preserve">an diferencias se informa a </w:t>
      </w:r>
      <w:r w:rsidRPr="00E32AF0">
        <w:rPr>
          <w:rFonts w:ascii="Arial" w:hAnsi="Arial" w:cs="Arial"/>
          <w:bCs/>
          <w:sz w:val="22"/>
          <w:szCs w:val="22"/>
        </w:rPr>
        <w:t xml:space="preserve">la coordinación de servicios públicos </w:t>
      </w:r>
      <w:r w:rsidR="00CC306E" w:rsidRPr="00E32AF0">
        <w:rPr>
          <w:rFonts w:ascii="Arial" w:hAnsi="Arial" w:cs="Arial"/>
          <w:bCs/>
          <w:sz w:val="22"/>
          <w:szCs w:val="22"/>
        </w:rPr>
        <w:t>para que se cargue el pago  del servicio público.</w:t>
      </w:r>
    </w:p>
    <w:p w14:paraId="53952EA3" w14:textId="77777777" w:rsidR="00641D73" w:rsidRPr="00E32AF0" w:rsidRDefault="00641D73" w:rsidP="00EE1C0C">
      <w:pPr>
        <w:pStyle w:val="Encabezado"/>
        <w:jc w:val="both"/>
        <w:rPr>
          <w:rFonts w:ascii="Arial" w:hAnsi="Arial" w:cs="Arial"/>
          <w:bCs/>
          <w:sz w:val="22"/>
          <w:szCs w:val="22"/>
        </w:rPr>
      </w:pPr>
    </w:p>
    <w:p w14:paraId="1D2AFB55" w14:textId="77777777" w:rsidR="00C02A50" w:rsidRDefault="00CE06AB" w:rsidP="00CC306E">
      <w:pPr>
        <w:numPr>
          <w:ilvl w:val="0"/>
          <w:numId w:val="1"/>
        </w:numPr>
        <w:tabs>
          <w:tab w:val="clear" w:pos="1080"/>
          <w:tab w:val="num" w:pos="72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32AF0">
        <w:rPr>
          <w:rFonts w:ascii="Arial" w:hAnsi="Arial" w:cs="Arial"/>
          <w:b/>
          <w:sz w:val="22"/>
          <w:szCs w:val="22"/>
        </w:rPr>
        <w:t>ANEXOS Y REGISTROS</w:t>
      </w:r>
    </w:p>
    <w:p w14:paraId="14F8B6BC" w14:textId="77777777" w:rsidR="00641D73" w:rsidRDefault="00FB606F" w:rsidP="00C02A50">
      <w:pPr>
        <w:jc w:val="both"/>
        <w:rPr>
          <w:rFonts w:ascii="Arial" w:hAnsi="Arial" w:cs="Arial"/>
          <w:sz w:val="22"/>
          <w:szCs w:val="22"/>
        </w:rPr>
      </w:pPr>
      <w:r w:rsidRPr="00C02A50">
        <w:rPr>
          <w:rFonts w:ascii="Arial" w:hAnsi="Arial" w:cs="Arial"/>
          <w:sz w:val="22"/>
          <w:szCs w:val="22"/>
        </w:rPr>
        <w:t>Los que genera el software contable, Extracto</w:t>
      </w:r>
      <w:r w:rsidR="008017B1" w:rsidRPr="00C02A50">
        <w:rPr>
          <w:rFonts w:ascii="Arial" w:hAnsi="Arial" w:cs="Arial"/>
          <w:sz w:val="22"/>
          <w:szCs w:val="22"/>
        </w:rPr>
        <w:t>s</w:t>
      </w:r>
      <w:r w:rsidRPr="00C02A50">
        <w:rPr>
          <w:rFonts w:ascii="Arial" w:hAnsi="Arial" w:cs="Arial"/>
          <w:sz w:val="22"/>
          <w:szCs w:val="22"/>
        </w:rPr>
        <w:t xml:space="preserve"> bancarios. </w:t>
      </w:r>
    </w:p>
    <w:p w14:paraId="447AE714" w14:textId="77777777" w:rsidR="00F95D54" w:rsidRDefault="00F95D54" w:rsidP="00C02A50">
      <w:pPr>
        <w:jc w:val="both"/>
        <w:rPr>
          <w:rFonts w:ascii="Arial" w:hAnsi="Arial" w:cs="Arial"/>
          <w:sz w:val="22"/>
          <w:szCs w:val="22"/>
        </w:rPr>
      </w:pPr>
    </w:p>
    <w:p w14:paraId="24870F62" w14:textId="77777777" w:rsidR="00641D73" w:rsidRPr="00946492" w:rsidRDefault="00641D73" w:rsidP="00946492">
      <w:pPr>
        <w:pStyle w:val="Prrafodelista"/>
        <w:numPr>
          <w:ilvl w:val="0"/>
          <w:numId w:val="1"/>
        </w:numPr>
        <w:tabs>
          <w:tab w:val="clear" w:pos="1080"/>
        </w:tabs>
        <w:ind w:left="709" w:hanging="709"/>
        <w:rPr>
          <w:rFonts w:ascii="Arial" w:hAnsi="Arial" w:cs="Arial"/>
          <w:b/>
          <w:sz w:val="22"/>
          <w:szCs w:val="22"/>
        </w:rPr>
      </w:pPr>
      <w:r w:rsidRPr="00641D73">
        <w:rPr>
          <w:rFonts w:ascii="Arial" w:hAnsi="Arial" w:cs="Arial"/>
          <w:b/>
          <w:sz w:val="22"/>
          <w:szCs w:val="22"/>
        </w:rPr>
        <w:t>CONTROL DE CAMBIOS</w:t>
      </w:r>
    </w:p>
    <w:tbl>
      <w:tblPr>
        <w:tblStyle w:val="Tablaconcuadrcula"/>
        <w:tblW w:w="8971" w:type="dxa"/>
        <w:tblLook w:val="04A0" w:firstRow="1" w:lastRow="0" w:firstColumn="1" w:lastColumn="0" w:noHBand="0" w:noVBand="1"/>
      </w:tblPr>
      <w:tblGrid>
        <w:gridCol w:w="5929"/>
        <w:gridCol w:w="1207"/>
        <w:gridCol w:w="1835"/>
      </w:tblGrid>
      <w:tr w:rsidR="00641D73" w14:paraId="0409DB10" w14:textId="77777777" w:rsidTr="00476EFD">
        <w:trPr>
          <w:trHeight w:val="248"/>
        </w:trPr>
        <w:tc>
          <w:tcPr>
            <w:tcW w:w="5929" w:type="dxa"/>
            <w:noWrap/>
            <w:hideMark/>
          </w:tcPr>
          <w:p w14:paraId="6C65E835" w14:textId="77777777" w:rsidR="00641D73" w:rsidRDefault="00641D73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DESCRIPCION DE CAMBIOS</w:t>
            </w:r>
          </w:p>
        </w:tc>
        <w:tc>
          <w:tcPr>
            <w:tcW w:w="1207" w:type="dxa"/>
            <w:noWrap/>
            <w:hideMark/>
          </w:tcPr>
          <w:p w14:paraId="1C8A2FA5" w14:textId="77777777" w:rsidR="00641D73" w:rsidRDefault="00641D73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VERSIÓN</w:t>
            </w:r>
          </w:p>
        </w:tc>
        <w:tc>
          <w:tcPr>
            <w:tcW w:w="1835" w:type="dxa"/>
            <w:noWrap/>
            <w:hideMark/>
          </w:tcPr>
          <w:p w14:paraId="7C52801D" w14:textId="77777777" w:rsidR="00641D73" w:rsidRDefault="00641D73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</w:t>
            </w:r>
          </w:p>
        </w:tc>
      </w:tr>
      <w:tr w:rsidR="00641D73" w14:paraId="64C500D7" w14:textId="77777777" w:rsidTr="00476EFD">
        <w:trPr>
          <w:trHeight w:val="248"/>
        </w:trPr>
        <w:tc>
          <w:tcPr>
            <w:tcW w:w="5929" w:type="dxa"/>
            <w:noWrap/>
            <w:hideMark/>
          </w:tcPr>
          <w:p w14:paraId="0925B87A" w14:textId="77777777" w:rsidR="00641D73" w:rsidRDefault="00641D73" w:rsidP="00182E0C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Primera emisión:</w:t>
            </w:r>
          </w:p>
        </w:tc>
        <w:tc>
          <w:tcPr>
            <w:tcW w:w="1207" w:type="dxa"/>
            <w:noWrap/>
            <w:hideMark/>
          </w:tcPr>
          <w:p w14:paraId="0722D4A0" w14:textId="77777777" w:rsidR="00641D73" w:rsidRDefault="00641D73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1835" w:type="dxa"/>
            <w:noWrap/>
            <w:hideMark/>
          </w:tcPr>
          <w:p w14:paraId="5E43A95B" w14:textId="77777777" w:rsidR="00641D73" w:rsidRDefault="00476EFD" w:rsidP="00476EFD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26-07-</w:t>
            </w:r>
            <w:r w:rsidR="00641D73">
              <w:rPr>
                <w:rFonts w:ascii="Arial" w:hAnsi="Arial" w:cs="Arial"/>
              </w:rPr>
              <w:t>2013</w:t>
            </w:r>
          </w:p>
        </w:tc>
      </w:tr>
      <w:tr w:rsidR="00641D73" w14:paraId="362897E7" w14:textId="77777777" w:rsidTr="00476EFD">
        <w:trPr>
          <w:trHeight w:val="248"/>
        </w:trPr>
        <w:tc>
          <w:tcPr>
            <w:tcW w:w="5929" w:type="dxa"/>
            <w:noWrap/>
            <w:hideMark/>
          </w:tcPr>
          <w:p w14:paraId="74BE30D0" w14:textId="77777777" w:rsidR="00641D73" w:rsidRDefault="00641D73" w:rsidP="00182E0C">
            <w:pPr>
              <w:pStyle w:val="Sinespaciado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Segunda emisión:</w:t>
            </w:r>
            <w:r>
              <w:rPr>
                <w:rFonts w:ascii="Arial" w:hAnsi="Arial" w:cs="Arial"/>
              </w:rPr>
              <w:t xml:space="preserve"> Actualización</w:t>
            </w:r>
          </w:p>
          <w:p w14:paraId="3F638D4E" w14:textId="77777777" w:rsidR="00641D73" w:rsidRDefault="00641D73" w:rsidP="00182E0C">
            <w:pPr>
              <w:pStyle w:val="Sinespaciado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Encabezado: actualización de logo de la entidad y cambio en la versión.</w:t>
            </w:r>
          </w:p>
          <w:p w14:paraId="6930B8FC" w14:textId="77777777" w:rsidR="00641D73" w:rsidRDefault="00641D73" w:rsidP="00182E0C">
            <w:pPr>
              <w:pStyle w:val="Sinespaciado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Pie de página:</w:t>
            </w:r>
            <w:r>
              <w:rPr>
                <w:rFonts w:ascii="Arial" w:hAnsi="Arial" w:cs="Arial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207" w:type="dxa"/>
            <w:noWrap/>
            <w:hideMark/>
          </w:tcPr>
          <w:p w14:paraId="0D35789C" w14:textId="77777777" w:rsidR="00641D73" w:rsidRDefault="00641D73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</w:p>
        </w:tc>
        <w:tc>
          <w:tcPr>
            <w:tcW w:w="1835" w:type="dxa"/>
            <w:noWrap/>
            <w:hideMark/>
          </w:tcPr>
          <w:p w14:paraId="5760C313" w14:textId="77777777" w:rsidR="00641D73" w:rsidRDefault="00476EFD" w:rsidP="00476EFD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22-08-</w:t>
            </w:r>
            <w:r w:rsidR="00641D73">
              <w:rPr>
                <w:rFonts w:ascii="Arial" w:hAnsi="Arial" w:cs="Arial"/>
              </w:rPr>
              <w:t>2014</w:t>
            </w:r>
          </w:p>
        </w:tc>
      </w:tr>
      <w:tr w:rsidR="00641D73" w14:paraId="7257358D" w14:textId="77777777" w:rsidTr="00476EFD">
        <w:trPr>
          <w:trHeight w:val="248"/>
        </w:trPr>
        <w:tc>
          <w:tcPr>
            <w:tcW w:w="5929" w:type="dxa"/>
            <w:noWrap/>
            <w:hideMark/>
          </w:tcPr>
          <w:p w14:paraId="4E585741" w14:textId="77777777" w:rsidR="00641D73" w:rsidRDefault="00641D73" w:rsidP="00182E0C">
            <w:pPr>
              <w:pStyle w:val="Sinespaciado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Tercera emisión:</w:t>
            </w:r>
            <w:r>
              <w:rPr>
                <w:rFonts w:ascii="Arial" w:hAnsi="Arial" w:cs="Arial"/>
              </w:rPr>
              <w:t xml:space="preserve"> Actualización sellos de calidad, proceso de re-certificación</w:t>
            </w:r>
          </w:p>
        </w:tc>
        <w:tc>
          <w:tcPr>
            <w:tcW w:w="1207" w:type="dxa"/>
            <w:noWrap/>
            <w:hideMark/>
          </w:tcPr>
          <w:p w14:paraId="2E182664" w14:textId="77777777" w:rsidR="00641D73" w:rsidRDefault="00641D73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1835" w:type="dxa"/>
            <w:noWrap/>
            <w:hideMark/>
          </w:tcPr>
          <w:p w14:paraId="6F8592A2" w14:textId="77777777" w:rsidR="00641D73" w:rsidRDefault="00476EFD" w:rsidP="00476EFD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01-10-</w:t>
            </w:r>
            <w:r w:rsidR="00641D73">
              <w:rPr>
                <w:rFonts w:ascii="Arial" w:hAnsi="Arial" w:cs="Arial"/>
              </w:rPr>
              <w:t>2017</w:t>
            </w:r>
          </w:p>
        </w:tc>
      </w:tr>
      <w:tr w:rsidR="00476EFD" w14:paraId="01ABC69A" w14:textId="77777777" w:rsidTr="00476EFD">
        <w:trPr>
          <w:trHeight w:val="248"/>
        </w:trPr>
        <w:tc>
          <w:tcPr>
            <w:tcW w:w="5929" w:type="dxa"/>
            <w:noWrap/>
            <w:vAlign w:val="bottom"/>
          </w:tcPr>
          <w:p w14:paraId="16AE6739" w14:textId="77777777" w:rsidR="00476EFD" w:rsidRPr="007E3D64" w:rsidRDefault="00476EFD" w:rsidP="00476EFD">
            <w:pPr>
              <w:pStyle w:val="Sinespaciado"/>
              <w:rPr>
                <w:rFonts w:ascii="Arial" w:hAnsi="Arial" w:cs="Arial"/>
                <w:b/>
              </w:rPr>
            </w:pPr>
            <w:r w:rsidRPr="007E3D64">
              <w:rPr>
                <w:rFonts w:ascii="Arial" w:hAnsi="Arial" w:cs="Arial"/>
                <w:b/>
              </w:rPr>
              <w:t xml:space="preserve">Quinta emisión: </w:t>
            </w:r>
            <w:r w:rsidRPr="007E3D64">
              <w:rPr>
                <w:rFonts w:ascii="Arial" w:hAnsi="Arial" w:cs="Arial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</w:rPr>
              <w:t>, numero de paginas</w:t>
            </w:r>
          </w:p>
        </w:tc>
        <w:tc>
          <w:tcPr>
            <w:tcW w:w="1207" w:type="dxa"/>
            <w:noWrap/>
            <w:vAlign w:val="center"/>
          </w:tcPr>
          <w:p w14:paraId="3BBAB911" w14:textId="77777777" w:rsidR="00476EFD" w:rsidRDefault="00476EFD" w:rsidP="00476EFD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1835" w:type="dxa"/>
            <w:noWrap/>
            <w:vAlign w:val="center"/>
          </w:tcPr>
          <w:p w14:paraId="055AA655" w14:textId="77777777" w:rsidR="00476EFD" w:rsidRDefault="00476EFD" w:rsidP="00476EFD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19-07-2019</w:t>
            </w:r>
          </w:p>
        </w:tc>
      </w:tr>
      <w:tr w:rsidR="00C95A26" w14:paraId="749056E0" w14:textId="77777777" w:rsidTr="00476EFD">
        <w:trPr>
          <w:trHeight w:val="248"/>
        </w:trPr>
        <w:tc>
          <w:tcPr>
            <w:tcW w:w="5929" w:type="dxa"/>
            <w:noWrap/>
            <w:vAlign w:val="bottom"/>
          </w:tcPr>
          <w:p w14:paraId="35EEAC81" w14:textId="77777777" w:rsidR="00C95A26" w:rsidRPr="007E3D64" w:rsidRDefault="00C95A26" w:rsidP="00C95A26">
            <w:pPr>
              <w:pStyle w:val="Sinespaciado"/>
              <w:rPr>
                <w:rFonts w:ascii="Arial" w:hAnsi="Arial" w:cs="Arial"/>
                <w:b/>
              </w:rPr>
            </w:pPr>
            <w:r w:rsidRPr="00C95A26">
              <w:rPr>
                <w:rFonts w:ascii="Arial" w:hAnsi="Arial" w:cs="Arial"/>
                <w:b/>
              </w:rPr>
              <w:t xml:space="preserve">Sexta emisión: </w:t>
            </w:r>
            <w:r w:rsidRPr="00C95A26">
              <w:rPr>
                <w:rFonts w:ascii="Arial" w:hAnsi="Arial" w:cs="Arial"/>
              </w:rPr>
              <w:t>Actualización e inclusión de los sellos de certificación de calidad.</w:t>
            </w:r>
            <w:r w:rsidRPr="00C95A26">
              <w:rPr>
                <w:rFonts w:ascii="Arial" w:hAnsi="Arial" w:cs="Arial"/>
              </w:rPr>
              <w:tab/>
            </w:r>
            <w:r w:rsidRPr="00C95A26">
              <w:rPr>
                <w:rFonts w:ascii="Arial" w:hAnsi="Arial" w:cs="Arial"/>
              </w:rPr>
              <w:tab/>
            </w:r>
          </w:p>
        </w:tc>
        <w:tc>
          <w:tcPr>
            <w:tcW w:w="1207" w:type="dxa"/>
            <w:noWrap/>
            <w:vAlign w:val="center"/>
          </w:tcPr>
          <w:p w14:paraId="205CB14D" w14:textId="77777777" w:rsidR="00C95A26" w:rsidRDefault="00C95A26" w:rsidP="00476EFD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</w:t>
            </w:r>
          </w:p>
        </w:tc>
        <w:tc>
          <w:tcPr>
            <w:tcW w:w="1835" w:type="dxa"/>
            <w:noWrap/>
            <w:vAlign w:val="center"/>
          </w:tcPr>
          <w:p w14:paraId="1F0A98B0" w14:textId="77777777" w:rsidR="00C95A26" w:rsidRDefault="00C95A26" w:rsidP="00476EFD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13-09-2022</w:t>
            </w:r>
          </w:p>
        </w:tc>
      </w:tr>
      <w:tr w:rsidR="00F95D54" w14:paraId="33A9FD78" w14:textId="77777777" w:rsidTr="00B57517">
        <w:trPr>
          <w:trHeight w:val="248"/>
        </w:trPr>
        <w:tc>
          <w:tcPr>
            <w:tcW w:w="5929" w:type="dxa"/>
            <w:noWrap/>
            <w:vAlign w:val="center"/>
          </w:tcPr>
          <w:p w14:paraId="21390D84" w14:textId="349A8E67" w:rsidR="00F95D54" w:rsidRPr="00C95A26" w:rsidRDefault="00F95D54" w:rsidP="00F95D54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</w:rPr>
              <w:t>Cambio de Logo</w:t>
            </w:r>
            <w:r>
              <w:rPr>
                <w:rFonts w:ascii="Arial" w:hAnsi="Arial" w:cs="Arial"/>
                <w:bCs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</w:rPr>
              <w:t>ntidad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07" w:type="dxa"/>
            <w:noWrap/>
            <w:vAlign w:val="center"/>
          </w:tcPr>
          <w:p w14:paraId="24C84776" w14:textId="2855DEF6" w:rsidR="00F95D54" w:rsidRDefault="00F95D54" w:rsidP="00F95D54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</w:t>
            </w:r>
          </w:p>
        </w:tc>
        <w:tc>
          <w:tcPr>
            <w:tcW w:w="1835" w:type="dxa"/>
            <w:noWrap/>
            <w:vAlign w:val="center"/>
          </w:tcPr>
          <w:p w14:paraId="326A50C9" w14:textId="0157392B" w:rsidR="00F95D54" w:rsidRDefault="00F95D54" w:rsidP="00F95D54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30-09-2025</w:t>
            </w:r>
          </w:p>
        </w:tc>
      </w:tr>
      <w:tr w:rsidR="004908DB" w14:paraId="55E33374" w14:textId="77777777" w:rsidTr="00B57517">
        <w:trPr>
          <w:trHeight w:val="248"/>
        </w:trPr>
        <w:tc>
          <w:tcPr>
            <w:tcW w:w="5929" w:type="dxa"/>
            <w:noWrap/>
            <w:vAlign w:val="center"/>
          </w:tcPr>
          <w:p w14:paraId="60BDBEBC" w14:textId="65326B2F" w:rsidR="004908DB" w:rsidRDefault="004908DB" w:rsidP="004908DB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Octava</w:t>
            </w:r>
            <w:r>
              <w:rPr>
                <w:rFonts w:ascii="Arial" w:hAnsi="Arial" w:cs="Arial"/>
                <w:b/>
              </w:rPr>
              <w:t xml:space="preserve"> emisión: </w:t>
            </w:r>
            <w:r>
              <w:rPr>
                <w:rFonts w:ascii="Arial" w:hAnsi="Arial" w:cs="Arial"/>
                <w:bCs/>
              </w:rPr>
              <w:t>Eliminación</w:t>
            </w:r>
            <w:r w:rsidRPr="00DA0C3B">
              <w:rPr>
                <w:rFonts w:ascii="Arial" w:hAnsi="Arial" w:cs="Arial"/>
                <w:bCs/>
              </w:rPr>
              <w:t xml:space="preserve"> de Logo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de calidad</w:t>
            </w:r>
          </w:p>
        </w:tc>
        <w:tc>
          <w:tcPr>
            <w:tcW w:w="1207" w:type="dxa"/>
            <w:noWrap/>
            <w:vAlign w:val="center"/>
          </w:tcPr>
          <w:p w14:paraId="6A4B19C5" w14:textId="6849B481" w:rsidR="004908DB" w:rsidRDefault="004908DB" w:rsidP="004908DB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.0</w:t>
            </w:r>
          </w:p>
        </w:tc>
        <w:tc>
          <w:tcPr>
            <w:tcW w:w="1835" w:type="dxa"/>
            <w:noWrap/>
            <w:vAlign w:val="center"/>
          </w:tcPr>
          <w:p w14:paraId="5E2894D9" w14:textId="41A67A87" w:rsidR="004908DB" w:rsidRDefault="004908DB" w:rsidP="004908DB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0-0</w:t>
            </w:r>
            <w:r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-202</w:t>
            </w:r>
            <w:r>
              <w:rPr>
                <w:rFonts w:ascii="Arial" w:hAnsi="Arial" w:cs="Arial"/>
              </w:rPr>
              <w:t>6</w:t>
            </w:r>
          </w:p>
        </w:tc>
      </w:tr>
    </w:tbl>
    <w:p w14:paraId="6061BF64" w14:textId="77777777" w:rsidR="00CE06AB" w:rsidRDefault="00CE06AB" w:rsidP="00641D73">
      <w:pPr>
        <w:jc w:val="both"/>
        <w:rPr>
          <w:rFonts w:ascii="Arial" w:hAnsi="Arial" w:cs="Arial"/>
          <w:b/>
          <w:sz w:val="22"/>
          <w:szCs w:val="22"/>
        </w:rPr>
      </w:pPr>
    </w:p>
    <w:p w14:paraId="20F84E73" w14:textId="77777777" w:rsidR="002E0E62" w:rsidRPr="00E32AF0" w:rsidRDefault="002E0E62" w:rsidP="002E0E62">
      <w:pPr>
        <w:jc w:val="both"/>
        <w:rPr>
          <w:rFonts w:ascii="Arial" w:hAnsi="Arial" w:cs="Arial"/>
          <w:b/>
          <w:sz w:val="22"/>
          <w:szCs w:val="22"/>
        </w:rPr>
      </w:pPr>
    </w:p>
    <w:p w14:paraId="70E65390" w14:textId="77777777" w:rsidR="00E02A3D" w:rsidRPr="00E32AF0" w:rsidRDefault="00E02A3D">
      <w:pPr>
        <w:rPr>
          <w:rFonts w:ascii="Arial" w:hAnsi="Arial" w:cs="Arial"/>
          <w:sz w:val="22"/>
          <w:szCs w:val="22"/>
        </w:rPr>
      </w:pPr>
    </w:p>
    <w:sectPr w:rsidR="00E02A3D" w:rsidRPr="00E32AF0" w:rsidSect="00641D73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1418" w:right="1701" w:bottom="1418" w:left="1701" w:header="567" w:footer="397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36E1C" w14:textId="77777777" w:rsidR="003A1481" w:rsidRDefault="003A1481">
      <w:r>
        <w:separator/>
      </w:r>
    </w:p>
  </w:endnote>
  <w:endnote w:type="continuationSeparator" w:id="0">
    <w:p w14:paraId="7B24BD69" w14:textId="77777777" w:rsidR="003A1481" w:rsidRDefault="003A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B479F" w14:textId="77777777" w:rsidR="00476EFD" w:rsidRPr="003F017B" w:rsidRDefault="00476EFD" w:rsidP="00476EFD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  <w:lang w:val="es-CO" w:eastAsia="en-US"/>
      </w:rPr>
    </w:pPr>
    <w:r w:rsidRPr="003F017B">
      <w:rPr>
        <w:rFonts w:ascii="Arial" w:eastAsia="Calibri" w:hAnsi="Arial" w:cs="Arial"/>
        <w:b/>
        <w:i/>
        <w:sz w:val="16"/>
        <w:szCs w:val="16"/>
        <w:lang w:val="es-CO" w:eastAsia="en-US"/>
      </w:rPr>
      <w:t>….llevamos más que agua.</w:t>
    </w:r>
  </w:p>
  <w:p w14:paraId="76F77394" w14:textId="77777777" w:rsidR="00476EFD" w:rsidRPr="003F017B" w:rsidRDefault="00476EFD" w:rsidP="00476EF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3F017B">
      <w:rPr>
        <w:rFonts w:ascii="Arial" w:eastAsia="Calibri" w:hAnsi="Arial" w:cs="Arial"/>
        <w:sz w:val="16"/>
        <w:szCs w:val="16"/>
        <w:lang w:val="es-CO" w:eastAsia="en-US"/>
      </w:rPr>
      <w:t>Calle 21 No. 1C -17</w:t>
    </w:r>
  </w:p>
  <w:p w14:paraId="0E19E649" w14:textId="77777777" w:rsidR="00476EFD" w:rsidRPr="003F017B" w:rsidRDefault="00476EFD" w:rsidP="00476EF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3F017B">
      <w:rPr>
        <w:rFonts w:ascii="Arial" w:eastAsia="Calibri" w:hAnsi="Arial" w:cs="Arial"/>
        <w:sz w:val="16"/>
        <w:szCs w:val="16"/>
        <w:lang w:val="es-CO" w:eastAsia="en-US"/>
      </w:rPr>
      <w:t>Teléfonos 8 75 31 81 – 8 75 23 21  fax: Ext. 124</w:t>
    </w:r>
  </w:p>
  <w:p w14:paraId="12A43931" w14:textId="77777777" w:rsidR="00476EFD" w:rsidRPr="003F017B" w:rsidRDefault="00476EFD" w:rsidP="00476EF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3F017B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4132C8E5" w14:textId="77777777" w:rsidR="00476EFD" w:rsidRPr="003F017B" w:rsidRDefault="00476EFD" w:rsidP="00476EFD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3F017B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5451C697" w14:textId="77777777" w:rsidR="00476EFD" w:rsidRPr="00DE7A48" w:rsidRDefault="00476EFD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DE7A48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DE7A48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DE7A48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DE7A48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DE7A48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C95A26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DE7A48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DE7A48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DE7A48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DE7A48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DE7A48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C95A26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DE7A48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603C810B" w14:textId="77777777" w:rsidR="005B5A5B" w:rsidRPr="00DE7A48" w:rsidRDefault="005B5A5B" w:rsidP="005B5A5B">
    <w:pPr>
      <w:tabs>
        <w:tab w:val="center" w:pos="4419"/>
        <w:tab w:val="right" w:pos="8838"/>
      </w:tabs>
      <w:rPr>
        <w:rFonts w:ascii="Arial" w:eastAsia="Calibri" w:hAnsi="Arial" w:cs="Arial"/>
        <w:b/>
        <w:i/>
        <w:color w:val="000000" w:themeColor="text1"/>
        <w:sz w:val="15"/>
        <w:szCs w:val="15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5E5DA" w14:textId="77777777" w:rsidR="003A1481" w:rsidRDefault="003A1481">
      <w:r>
        <w:separator/>
      </w:r>
    </w:p>
  </w:footnote>
  <w:footnote w:type="continuationSeparator" w:id="0">
    <w:p w14:paraId="4EE0757C" w14:textId="77777777" w:rsidR="003A1481" w:rsidRDefault="003A1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9357" w14:textId="77777777" w:rsidR="00D9198B" w:rsidRDefault="003A1481">
    <w:pPr>
      <w:pStyle w:val="Encabezado"/>
    </w:pPr>
    <w:r>
      <w:rPr>
        <w:noProof/>
      </w:rPr>
      <w:pict w14:anchorId="16FA8A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6" type="#_x0000_t136" style="position:absolute;margin-left:0;margin-top:0;width:561.75pt;height:51pt;rotation:315;z-index:-251657216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" string="DOCUMENTO DE CONSUL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21"/>
      <w:gridCol w:w="7435"/>
    </w:tblGrid>
    <w:tr w:rsidR="00916AE0" w:rsidRPr="00345047" w14:paraId="6E88CC31" w14:textId="77777777" w:rsidTr="00916AE0">
      <w:trPr>
        <w:trHeight w:val="699"/>
      </w:trPr>
      <w:tc>
        <w:tcPr>
          <w:tcW w:w="881" w:type="pct"/>
          <w:vMerge w:val="restart"/>
        </w:tcPr>
        <w:p w14:paraId="777CE3FC" w14:textId="03DB7D21" w:rsidR="00916AE0" w:rsidRPr="00345047" w:rsidRDefault="00916AE0" w:rsidP="00476EFD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inline distT="0" distB="0" distL="0" distR="0" wp14:anchorId="165C191B" wp14:editId="61C0E713">
                <wp:extent cx="892648" cy="849222"/>
                <wp:effectExtent l="0" t="0" r="0" b="0"/>
                <wp:docPr id="791443485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1443485" name="Imagen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801" cy="8560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9" w:type="pct"/>
          <w:vAlign w:val="center"/>
        </w:tcPr>
        <w:p w14:paraId="0D432147" w14:textId="77777777" w:rsidR="00916AE0" w:rsidRPr="007E3D64" w:rsidRDefault="00916AE0" w:rsidP="00476EFD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63605577" w14:textId="77777777" w:rsidR="00916AE0" w:rsidRPr="00476EFD" w:rsidRDefault="00916AE0" w:rsidP="00476EFD">
          <w:pPr>
            <w:pStyle w:val="Encabezado"/>
            <w:jc w:val="center"/>
            <w:rPr>
              <w:sz w:val="20"/>
              <w:szCs w:val="20"/>
            </w:rPr>
          </w:pPr>
          <w:r w:rsidRPr="00476EFD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916AE0" w:rsidRPr="00345047" w14:paraId="5B05FF03" w14:textId="77777777" w:rsidTr="00916AE0">
      <w:trPr>
        <w:trHeight w:val="689"/>
      </w:trPr>
      <w:tc>
        <w:tcPr>
          <w:tcW w:w="881" w:type="pct"/>
          <w:vMerge/>
          <w:tcBorders>
            <w:bottom w:val="single" w:sz="4" w:space="0" w:color="auto"/>
          </w:tcBorders>
          <w:vAlign w:val="center"/>
        </w:tcPr>
        <w:p w14:paraId="110E6AF1" w14:textId="77777777" w:rsidR="00916AE0" w:rsidRPr="00345047" w:rsidRDefault="00916AE0" w:rsidP="00476EFD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119" w:type="pct"/>
          <w:tcBorders>
            <w:bottom w:val="single" w:sz="4" w:space="0" w:color="auto"/>
          </w:tcBorders>
          <w:vAlign w:val="center"/>
        </w:tcPr>
        <w:p w14:paraId="71294BD5" w14:textId="77777777" w:rsidR="00916AE0" w:rsidRDefault="00916AE0" w:rsidP="00476EFD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476EFD">
            <w:rPr>
              <w:rFonts w:ascii="Arial Rounded MT Bold" w:hAnsi="Arial Rounded MT Bold" w:cs="Arial"/>
              <w:bCs/>
              <w:sz w:val="20"/>
              <w:szCs w:val="20"/>
            </w:rPr>
            <w:t xml:space="preserve">PROCEDIMIENTO </w:t>
          </w:r>
          <w:r w:rsidRPr="00476EFD">
            <w:rPr>
              <w:rFonts w:ascii="Arial Rounded MT Bold" w:hAnsi="Arial Rounded MT Bold" w:cs="Arial"/>
              <w:sz w:val="20"/>
              <w:szCs w:val="20"/>
            </w:rPr>
            <w:t>RECAUDO POR SERVICIOS PÚBLICOS</w:t>
          </w:r>
        </w:p>
        <w:p w14:paraId="584F11A1" w14:textId="070AF6B5" w:rsidR="00916AE0" w:rsidRPr="00345047" w:rsidRDefault="00916AE0" w:rsidP="00476EFD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 xml:space="preserve"> </w:t>
          </w:r>
          <w:r>
            <w:rPr>
              <w:rFonts w:ascii="Arial Rounded MT Bold" w:hAnsi="Arial Rounded MT Bold"/>
              <w:sz w:val="16"/>
              <w:szCs w:val="16"/>
            </w:rPr>
            <w:t>VERSIÓN: 8.0</w:t>
          </w:r>
        </w:p>
      </w:tc>
    </w:tr>
  </w:tbl>
  <w:p w14:paraId="1014F8EC" w14:textId="77777777" w:rsidR="00476EFD" w:rsidRDefault="00476EFD" w:rsidP="00476EF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991A" w14:textId="77777777" w:rsidR="00D9198B" w:rsidRDefault="003A1481">
    <w:pPr>
      <w:pStyle w:val="Encabezado"/>
    </w:pPr>
    <w:r>
      <w:rPr>
        <w:noProof/>
      </w:rPr>
      <w:pict w14:anchorId="58AB30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5" type="#_x0000_t136" style="position:absolute;margin-left:0;margin-top:0;width:561.75pt;height:51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" string="DOCUMENTO DE CONSUL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442B"/>
    <w:multiLevelType w:val="hybridMultilevel"/>
    <w:tmpl w:val="538A5F6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73DF3"/>
    <w:multiLevelType w:val="hybridMultilevel"/>
    <w:tmpl w:val="BA307B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3A040B"/>
    <w:multiLevelType w:val="hybridMultilevel"/>
    <w:tmpl w:val="B31CA5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B74E7"/>
    <w:multiLevelType w:val="hybridMultilevel"/>
    <w:tmpl w:val="26260328"/>
    <w:lvl w:ilvl="0" w:tplc="64F8E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FA6C4F4">
      <w:numFmt w:val="none"/>
      <w:lvlText w:val=""/>
      <w:lvlJc w:val="left"/>
      <w:pPr>
        <w:tabs>
          <w:tab w:val="num" w:pos="360"/>
        </w:tabs>
      </w:pPr>
    </w:lvl>
    <w:lvl w:ilvl="2" w:tplc="555C0304">
      <w:numFmt w:val="none"/>
      <w:lvlText w:val=""/>
      <w:lvlJc w:val="left"/>
      <w:pPr>
        <w:tabs>
          <w:tab w:val="num" w:pos="360"/>
        </w:tabs>
      </w:pPr>
    </w:lvl>
    <w:lvl w:ilvl="3" w:tplc="2B0012C4">
      <w:numFmt w:val="none"/>
      <w:lvlText w:val=""/>
      <w:lvlJc w:val="left"/>
      <w:pPr>
        <w:tabs>
          <w:tab w:val="num" w:pos="360"/>
        </w:tabs>
      </w:pPr>
    </w:lvl>
    <w:lvl w:ilvl="4" w:tplc="3E6E58C8">
      <w:numFmt w:val="none"/>
      <w:lvlText w:val=""/>
      <w:lvlJc w:val="left"/>
      <w:pPr>
        <w:tabs>
          <w:tab w:val="num" w:pos="360"/>
        </w:tabs>
      </w:pPr>
    </w:lvl>
    <w:lvl w:ilvl="5" w:tplc="82BCCD54">
      <w:numFmt w:val="none"/>
      <w:lvlText w:val=""/>
      <w:lvlJc w:val="left"/>
      <w:pPr>
        <w:tabs>
          <w:tab w:val="num" w:pos="360"/>
        </w:tabs>
      </w:pPr>
    </w:lvl>
    <w:lvl w:ilvl="6" w:tplc="A9DCF3D0">
      <w:numFmt w:val="none"/>
      <w:lvlText w:val=""/>
      <w:lvlJc w:val="left"/>
      <w:pPr>
        <w:tabs>
          <w:tab w:val="num" w:pos="360"/>
        </w:tabs>
      </w:pPr>
    </w:lvl>
    <w:lvl w:ilvl="7" w:tplc="33DE44E8">
      <w:numFmt w:val="none"/>
      <w:lvlText w:val=""/>
      <w:lvlJc w:val="left"/>
      <w:pPr>
        <w:tabs>
          <w:tab w:val="num" w:pos="360"/>
        </w:tabs>
      </w:pPr>
    </w:lvl>
    <w:lvl w:ilvl="8" w:tplc="E382892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633000A1"/>
    <w:multiLevelType w:val="hybridMultilevel"/>
    <w:tmpl w:val="90C8E8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811675978">
    <w:abstractNumId w:val="3"/>
  </w:num>
  <w:num w:numId="2" w16cid:durableId="622225122">
    <w:abstractNumId w:val="5"/>
  </w:num>
  <w:num w:numId="3" w16cid:durableId="717244499">
    <w:abstractNumId w:val="0"/>
  </w:num>
  <w:num w:numId="4" w16cid:durableId="91902649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958354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2274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04EB"/>
    <w:rsid w:val="00017673"/>
    <w:rsid w:val="00056BEB"/>
    <w:rsid w:val="00062432"/>
    <w:rsid w:val="000A19AC"/>
    <w:rsid w:val="000D7977"/>
    <w:rsid w:val="0011388B"/>
    <w:rsid w:val="0012029F"/>
    <w:rsid w:val="00126380"/>
    <w:rsid w:val="00132C3C"/>
    <w:rsid w:val="0016371D"/>
    <w:rsid w:val="001A76E3"/>
    <w:rsid w:val="001C0F39"/>
    <w:rsid w:val="001E17D5"/>
    <w:rsid w:val="001F3662"/>
    <w:rsid w:val="00217B60"/>
    <w:rsid w:val="002355F5"/>
    <w:rsid w:val="0029665A"/>
    <w:rsid w:val="002C0342"/>
    <w:rsid w:val="002E0E62"/>
    <w:rsid w:val="0032416A"/>
    <w:rsid w:val="00327A24"/>
    <w:rsid w:val="0033416A"/>
    <w:rsid w:val="00335991"/>
    <w:rsid w:val="00365DE4"/>
    <w:rsid w:val="00375098"/>
    <w:rsid w:val="003A1481"/>
    <w:rsid w:val="003B2D43"/>
    <w:rsid w:val="003B50E4"/>
    <w:rsid w:val="003C4CDE"/>
    <w:rsid w:val="003F017B"/>
    <w:rsid w:val="004279AB"/>
    <w:rsid w:val="00463F7D"/>
    <w:rsid w:val="00476EFD"/>
    <w:rsid w:val="004908DB"/>
    <w:rsid w:val="004A5DBB"/>
    <w:rsid w:val="004B3353"/>
    <w:rsid w:val="00573D3D"/>
    <w:rsid w:val="005B5A5B"/>
    <w:rsid w:val="005D3F12"/>
    <w:rsid w:val="005E2AE7"/>
    <w:rsid w:val="006302EF"/>
    <w:rsid w:val="006367BF"/>
    <w:rsid w:val="00641D73"/>
    <w:rsid w:val="006621E7"/>
    <w:rsid w:val="006A4C98"/>
    <w:rsid w:val="006B06D7"/>
    <w:rsid w:val="006E0EC8"/>
    <w:rsid w:val="006E3CA4"/>
    <w:rsid w:val="006E4F9E"/>
    <w:rsid w:val="006F6C93"/>
    <w:rsid w:val="0070049D"/>
    <w:rsid w:val="007104EB"/>
    <w:rsid w:val="00715AB6"/>
    <w:rsid w:val="0073458A"/>
    <w:rsid w:val="0076112C"/>
    <w:rsid w:val="00762E47"/>
    <w:rsid w:val="007644D8"/>
    <w:rsid w:val="007D4B85"/>
    <w:rsid w:val="007D7B62"/>
    <w:rsid w:val="007E35CF"/>
    <w:rsid w:val="007E43B5"/>
    <w:rsid w:val="008017B1"/>
    <w:rsid w:val="0080328A"/>
    <w:rsid w:val="008413C7"/>
    <w:rsid w:val="00876B50"/>
    <w:rsid w:val="008C278A"/>
    <w:rsid w:val="008D2B11"/>
    <w:rsid w:val="008F3ADB"/>
    <w:rsid w:val="008F57A5"/>
    <w:rsid w:val="009053C6"/>
    <w:rsid w:val="00916AE0"/>
    <w:rsid w:val="00946492"/>
    <w:rsid w:val="00997912"/>
    <w:rsid w:val="009C41DD"/>
    <w:rsid w:val="009E1601"/>
    <w:rsid w:val="009E7F17"/>
    <w:rsid w:val="00A35135"/>
    <w:rsid w:val="00AA7F3E"/>
    <w:rsid w:val="00AF57DE"/>
    <w:rsid w:val="00B5592B"/>
    <w:rsid w:val="00B81CD7"/>
    <w:rsid w:val="00BD53F8"/>
    <w:rsid w:val="00BF5926"/>
    <w:rsid w:val="00C02A50"/>
    <w:rsid w:val="00C10F2E"/>
    <w:rsid w:val="00C242AE"/>
    <w:rsid w:val="00C27348"/>
    <w:rsid w:val="00C31D14"/>
    <w:rsid w:val="00C40C0A"/>
    <w:rsid w:val="00C5263A"/>
    <w:rsid w:val="00C95A26"/>
    <w:rsid w:val="00CA72F9"/>
    <w:rsid w:val="00CC306E"/>
    <w:rsid w:val="00CC60B7"/>
    <w:rsid w:val="00CD2FFE"/>
    <w:rsid w:val="00CE06AB"/>
    <w:rsid w:val="00CE12C9"/>
    <w:rsid w:val="00CF2FF1"/>
    <w:rsid w:val="00D214B0"/>
    <w:rsid w:val="00D55E23"/>
    <w:rsid w:val="00D828B8"/>
    <w:rsid w:val="00D8314E"/>
    <w:rsid w:val="00D90AED"/>
    <w:rsid w:val="00D9198B"/>
    <w:rsid w:val="00DA23A6"/>
    <w:rsid w:val="00DB1CD9"/>
    <w:rsid w:val="00DC6560"/>
    <w:rsid w:val="00DD3AF6"/>
    <w:rsid w:val="00DD3D3D"/>
    <w:rsid w:val="00DE1724"/>
    <w:rsid w:val="00DE7A48"/>
    <w:rsid w:val="00DF40DB"/>
    <w:rsid w:val="00E02A3D"/>
    <w:rsid w:val="00E05312"/>
    <w:rsid w:val="00E0548C"/>
    <w:rsid w:val="00E10629"/>
    <w:rsid w:val="00E21E8E"/>
    <w:rsid w:val="00E32AF0"/>
    <w:rsid w:val="00E43BCD"/>
    <w:rsid w:val="00E86CBF"/>
    <w:rsid w:val="00E8798D"/>
    <w:rsid w:val="00E96CC0"/>
    <w:rsid w:val="00EC2512"/>
    <w:rsid w:val="00ED2DC3"/>
    <w:rsid w:val="00ED53B8"/>
    <w:rsid w:val="00EE1C0C"/>
    <w:rsid w:val="00EE660F"/>
    <w:rsid w:val="00F01CA2"/>
    <w:rsid w:val="00F035C7"/>
    <w:rsid w:val="00F41B95"/>
    <w:rsid w:val="00F43A66"/>
    <w:rsid w:val="00F563D0"/>
    <w:rsid w:val="00F6708C"/>
    <w:rsid w:val="00F67379"/>
    <w:rsid w:val="00F7542D"/>
    <w:rsid w:val="00F76F25"/>
    <w:rsid w:val="00F903CD"/>
    <w:rsid w:val="00F9089B"/>
    <w:rsid w:val="00F95D54"/>
    <w:rsid w:val="00FB0AAE"/>
    <w:rsid w:val="00FB606F"/>
    <w:rsid w:val="00FE7FA2"/>
    <w:rsid w:val="00FF0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B82988"/>
  <w15:docId w15:val="{75E6C3A3-977E-45AD-AD84-604ED1E1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6AB"/>
    <w:rPr>
      <w:rFonts w:eastAsia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053C6"/>
    <w:pPr>
      <w:keepNext/>
      <w:jc w:val="center"/>
      <w:outlineLvl w:val="0"/>
    </w:pPr>
    <w:rPr>
      <w:rFonts w:ascii="Arial" w:hAnsi="Arial"/>
      <w:b/>
      <w:color w:val="00000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E06A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uiPriority w:val="99"/>
    <w:rsid w:val="00CE06AB"/>
  </w:style>
  <w:style w:type="table" w:styleId="Tablaconcuadrcula">
    <w:name w:val="Table Grid"/>
    <w:basedOn w:val="Tablanormal"/>
    <w:rsid w:val="00CE06A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CE06AB"/>
    <w:pPr>
      <w:spacing w:line="360" w:lineRule="auto"/>
    </w:pPr>
    <w:rPr>
      <w:rFonts w:ascii="Comic Sans MS" w:hAnsi="Comic Sans MS"/>
      <w:lang w:eastAsia="es-MX"/>
    </w:rPr>
  </w:style>
  <w:style w:type="paragraph" w:styleId="Piedepgina">
    <w:name w:val="footer"/>
    <w:basedOn w:val="Normal"/>
    <w:link w:val="PiedepginaCar"/>
    <w:uiPriority w:val="99"/>
    <w:rsid w:val="00CE06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708C"/>
    <w:rPr>
      <w:rFonts w:eastAsia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9053C6"/>
    <w:rPr>
      <w:rFonts w:ascii="Arial" w:eastAsia="Times New Roman" w:hAnsi="Arial"/>
      <w:b/>
      <w:color w:val="000000"/>
      <w:sz w:val="24"/>
      <w:lang w:val="es-ES_tradnl" w:eastAsia="es-ES"/>
    </w:rPr>
  </w:style>
  <w:style w:type="paragraph" w:styleId="Sinespaciado">
    <w:name w:val="No Spacing"/>
    <w:uiPriority w:val="1"/>
    <w:qFormat/>
    <w:rsid w:val="00062432"/>
    <w:rPr>
      <w:rFonts w:ascii="Calibri" w:eastAsia="Times New Roman" w:hAnsi="Calibri"/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27A24"/>
    <w:rPr>
      <w:rFonts w:eastAsia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EE660F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5B5A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B5A5B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641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B87F8-2292-4CFB-AB61-B9161DC5E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682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Luffi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Omar Ga</dc:creator>
  <cp:lastModifiedBy>Ana lucía lucia muñoz</cp:lastModifiedBy>
  <cp:revision>35</cp:revision>
  <dcterms:created xsi:type="dcterms:W3CDTF">2013-04-17T20:20:00Z</dcterms:created>
  <dcterms:modified xsi:type="dcterms:W3CDTF">2026-07-06T16:28:00Z</dcterms:modified>
</cp:coreProperties>
</file>